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113E1" w14:textId="77777777" w:rsidR="00000000" w:rsidRPr="00990810" w:rsidRDefault="00EA4D98" w:rsidP="00917A8F">
      <w:pPr>
        <w:pStyle w:val="OZNRODZAKTUtznustawalubrozporzdzenieiorganwydajcy"/>
      </w:pPr>
      <w:r>
        <w:t>Ustawa</w:t>
      </w:r>
    </w:p>
    <w:p w14:paraId="4E5477AD" w14:textId="77777777" w:rsidR="00000000" w:rsidRDefault="00EA4D98" w:rsidP="00917A8F">
      <w:pPr>
        <w:pStyle w:val="DATAAKTUdatauchwalenialubwydaniaaktu"/>
      </w:pPr>
      <w:r w:rsidRPr="00990810">
        <w:t xml:space="preserve">z dnia </w:t>
      </w:r>
      <w:bookmarkStart w:id="0" w:name="ezdDataPodpisu"/>
      <w:r w:rsidR="003B7DAF">
        <w:t>………………….</w:t>
      </w:r>
      <w:r w:rsidRPr="00990810">
        <w:t xml:space="preserve"> 2024</w:t>
      </w:r>
      <w:bookmarkEnd w:id="0"/>
      <w:r w:rsidRPr="00990810">
        <w:t xml:space="preserve"> </w:t>
      </w:r>
      <w:r>
        <w:t xml:space="preserve">    </w:t>
      </w:r>
      <w:r w:rsidRPr="00990810">
        <w:t>r.</w:t>
      </w:r>
    </w:p>
    <w:p w14:paraId="198018FE" w14:textId="77777777" w:rsidR="00000000" w:rsidRPr="00990810" w:rsidRDefault="00EA4D98" w:rsidP="00F57165">
      <w:pPr>
        <w:pStyle w:val="TYTUAKTUprzedmiotregulacjiustawylubrozporzdzenia"/>
      </w:pPr>
      <w:r>
        <w:t xml:space="preserve">o zmianie ustawy o zakupie preferencyjnym paliwa stałego dla gospodarstw domowych </w:t>
      </w:r>
    </w:p>
    <w:p w14:paraId="624B8663" w14:textId="77777777" w:rsidR="00000000" w:rsidRDefault="00EA4D98" w:rsidP="00BD3AD6">
      <w:pPr>
        <w:pStyle w:val="ARTartustawynprozporzdzenia"/>
      </w:pPr>
      <w:r>
        <w:t xml:space="preserve">Art. 1. W ustawie z dnia </w:t>
      </w:r>
      <w:r w:rsidRPr="00284F97">
        <w:t>27 października 2022 r. o zakupie preferencyjnym paliwa st</w:t>
      </w:r>
      <w:r w:rsidR="006858F9">
        <w:t xml:space="preserve">ałego dla gospodarstw domowych </w:t>
      </w:r>
      <w:r w:rsidR="006858F9" w:rsidRPr="006858F9">
        <w:t>(Dz.U. z 2024 r. poz. 114)</w:t>
      </w:r>
      <w:r w:rsidR="006858F9">
        <w:t xml:space="preserve"> </w:t>
      </w:r>
      <w:r w:rsidRPr="00284F97">
        <w:t>wprowadza się następujące zmiany:</w:t>
      </w:r>
      <w:r>
        <w:t xml:space="preserve"> </w:t>
      </w:r>
    </w:p>
    <w:p w14:paraId="066F7410" w14:textId="77777777" w:rsidR="00000000" w:rsidRDefault="00EA4D98" w:rsidP="008F3092">
      <w:pPr>
        <w:pStyle w:val="PKTpunkt"/>
      </w:pPr>
      <w:r w:rsidRPr="00284F97">
        <w:t>1)</w:t>
      </w:r>
      <w:r w:rsidRPr="00284F97">
        <w:tab/>
      </w:r>
      <w:r>
        <w:t>w art. 2 ust. 5 otrzymuje brzmienie:</w:t>
      </w:r>
    </w:p>
    <w:p w14:paraId="7CC43318" w14:textId="77777777" w:rsidR="00000000" w:rsidRDefault="00EA4D98" w:rsidP="008F3092">
      <w:pPr>
        <w:pStyle w:val="ZPKTzmpktartykuempunktem"/>
      </w:pPr>
      <w:r w:rsidRPr="008F3092">
        <w:t>„</w:t>
      </w:r>
      <w:r>
        <w:t xml:space="preserve">5) </w:t>
      </w:r>
      <w:r w:rsidRPr="008F3092">
        <w:t>zakupie preferencyjnym - rozumie się przez to zakup paliwa stałego przez osoby fizyczne w gospodarstwie domowym na zasadach określonych w ustawie</w:t>
      </w:r>
      <w:r>
        <w:t xml:space="preserve"> oraz zakup paliwa stałego sprzedawanego zgodnie z art. 14</w:t>
      </w:r>
      <w:proofErr w:type="gramStart"/>
      <w:r>
        <w:t>b.</w:t>
      </w:r>
      <w:r w:rsidRPr="008F3092">
        <w:t xml:space="preserve"> ”</w:t>
      </w:r>
      <w:proofErr w:type="gramEnd"/>
      <w:r>
        <w:t>.</w:t>
      </w:r>
    </w:p>
    <w:p w14:paraId="0DE92325" w14:textId="77777777" w:rsidR="00000000" w:rsidRPr="00284F97" w:rsidRDefault="00EA4D98" w:rsidP="00284F97">
      <w:pPr>
        <w:pStyle w:val="PKTpunkt"/>
      </w:pPr>
      <w:r>
        <w:t>2)</w:t>
      </w:r>
      <w:r>
        <w:tab/>
      </w:r>
      <w:r w:rsidRPr="00284F97">
        <w:t>po art. 14a dodaje się art. 14b w brzmieniu:</w:t>
      </w:r>
    </w:p>
    <w:p w14:paraId="43F60CFF" w14:textId="77777777" w:rsidR="00000000" w:rsidRDefault="00EA4D98" w:rsidP="00BD3AD6">
      <w:pPr>
        <w:pStyle w:val="ZARTzmartartykuempunktem"/>
      </w:pPr>
      <w:r>
        <w:t xml:space="preserve">„Art. 14b. 1. W przypadku gdy gminie albo innemu podmiotowi pozostało paliwo stałe nabyte na podstawie umowy, o której mowa w art. 3 ust. 3, mogą one prowadzić sprzedaż tego paliwa w rozumieniu art. 9a ust. 2 ustawy z dnia o podatku akcyzowym (Dz.U. z 2023 r. poz. 1542 z </w:t>
      </w:r>
      <w:proofErr w:type="spellStart"/>
      <w:r>
        <w:t>późn</w:t>
      </w:r>
      <w:proofErr w:type="spellEnd"/>
      <w:r>
        <w:t xml:space="preserve">. zm.). </w:t>
      </w:r>
    </w:p>
    <w:p w14:paraId="515D6236" w14:textId="77777777" w:rsidR="00000000" w:rsidRDefault="00EA4D98" w:rsidP="00BD3AD6">
      <w:pPr>
        <w:pStyle w:val="ZUSTzmustartykuempunktem"/>
      </w:pPr>
      <w:r>
        <w:t>2. Gmina Zamieszcza w Biuletynie Informacji Publicznej informację o sprzedaży paliwa określając w szczególności:</w:t>
      </w:r>
    </w:p>
    <w:p w14:paraId="068D87B7" w14:textId="77777777" w:rsidR="00000000" w:rsidRPr="00284F97" w:rsidRDefault="00EA4D98" w:rsidP="00BD3AD6">
      <w:pPr>
        <w:pStyle w:val="ZPKTzmpktartykuempunktem"/>
      </w:pPr>
      <w:r>
        <w:t xml:space="preserve">1) sortyment oraz szacunkową ilość paliwa stałego przeznaczonego do </w:t>
      </w:r>
      <w:r w:rsidRPr="00284F97">
        <w:t xml:space="preserve">sprzedaży wyrażoną w tonach; </w:t>
      </w:r>
    </w:p>
    <w:p w14:paraId="7E9C1FA3" w14:textId="77777777" w:rsidR="00000000" w:rsidRPr="00284F97" w:rsidRDefault="00EA4D98" w:rsidP="00BD3AD6">
      <w:pPr>
        <w:pStyle w:val="ZPKTzmpktartykuempunktem"/>
      </w:pPr>
      <w:r>
        <w:t xml:space="preserve">2) cenę za tonę paliwa stałego. </w:t>
      </w:r>
    </w:p>
    <w:p w14:paraId="4676BE34" w14:textId="77777777" w:rsidR="00000000" w:rsidRDefault="00EA4D98" w:rsidP="00BD3AD6">
      <w:pPr>
        <w:pStyle w:val="ZUSTzmustartykuempunktem"/>
      </w:pPr>
      <w:r>
        <w:t xml:space="preserve">3. Gmina, na terenie której sprzedaż prowadzi inny podmiot zamieszcza w Biuletynie Informacji Publicznej co najmniej informacje przekazane przez ten podmiot, o których mowa w ust. 2 pkt 1 i 2. </w:t>
      </w:r>
    </w:p>
    <w:p w14:paraId="546BB2D2" w14:textId="77777777" w:rsidR="00005BF3" w:rsidRDefault="00EA4D98" w:rsidP="00BD3AD6">
      <w:pPr>
        <w:pStyle w:val="ZUSTzmustartykuempunktem"/>
      </w:pPr>
      <w:r>
        <w:t>4. Do sprzedaży paliwa stałego, o której mowa w ust. 1, nie stosuje się</w:t>
      </w:r>
      <w:r w:rsidR="00005BF3">
        <w:t xml:space="preserve"> przepisów:</w:t>
      </w:r>
    </w:p>
    <w:p w14:paraId="42B80BA3" w14:textId="77777777" w:rsidR="00000000" w:rsidRDefault="00005BF3" w:rsidP="00005BF3">
      <w:pPr>
        <w:pStyle w:val="ZPKTzmpktartykuempunktem"/>
      </w:pPr>
      <w:r>
        <w:t>1)</w:t>
      </w:r>
      <w:r w:rsidR="00EA4D98">
        <w:t xml:space="preserve"> art. 5 ust. 1 i 3, art. 8, art. 9, art. 10, art. 11, art. 12, art. 13, art. 14, art. 22</w:t>
      </w:r>
      <w:r w:rsidR="00EA4D98" w:rsidRPr="00471EB9">
        <w:t xml:space="preserve"> </w:t>
      </w:r>
      <w:r>
        <w:t>ustawy zmienianej w art. 1;</w:t>
      </w:r>
    </w:p>
    <w:p w14:paraId="29A354E4" w14:textId="77777777" w:rsidR="00005BF3" w:rsidRDefault="00FE6C8A" w:rsidP="00005BF3">
      <w:pPr>
        <w:pStyle w:val="ZPKTzmpktartykuempunktem"/>
      </w:pPr>
      <w:r>
        <w:t>2) art. 9</w:t>
      </w:r>
      <w:r w:rsidR="00005BF3">
        <w:t>a ust. 1 pkt 1, 4,</w:t>
      </w:r>
      <w:r>
        <w:t xml:space="preserve"> </w:t>
      </w:r>
      <w:r w:rsidR="00005BF3">
        <w:t xml:space="preserve">5 i 7 ustawy z dnia </w:t>
      </w:r>
      <w:r w:rsidR="00005BF3" w:rsidRPr="00005BF3">
        <w:t xml:space="preserve">6 grudnia 2008 r. </w:t>
      </w:r>
      <w:r w:rsidR="00005BF3">
        <w:t xml:space="preserve">o podatku akcyzowym </w:t>
      </w:r>
      <w:r w:rsidR="00005BF3" w:rsidRPr="00005BF3">
        <w:t>(Dz.U. z 2023 r. poz. 1542</w:t>
      </w:r>
      <w:r w:rsidR="00D350C3" w:rsidRPr="00D350C3">
        <w:t xml:space="preserve"> </w:t>
      </w:r>
      <w:r w:rsidR="00D350C3">
        <w:t xml:space="preserve">z </w:t>
      </w:r>
      <w:proofErr w:type="spellStart"/>
      <w:r w:rsidR="00D350C3">
        <w:t>późn</w:t>
      </w:r>
      <w:proofErr w:type="spellEnd"/>
      <w:r w:rsidR="00D350C3">
        <w:t>. zm.</w:t>
      </w:r>
      <w:r w:rsidR="00005BF3" w:rsidRPr="00005BF3">
        <w:t>)</w:t>
      </w:r>
      <w:r w:rsidR="00005BF3">
        <w:t>.</w:t>
      </w:r>
    </w:p>
    <w:p w14:paraId="79FC7F26" w14:textId="77777777" w:rsidR="00000000" w:rsidRDefault="00EA4D98" w:rsidP="00BD3AD6">
      <w:pPr>
        <w:pStyle w:val="ZUSTzmustartykuempunktem"/>
      </w:pPr>
      <w:r>
        <w:t xml:space="preserve">5. Do sprzedaży paliwa stałego, o której mowa w ust. 1, w </w:t>
      </w:r>
      <w:proofErr w:type="gramStart"/>
      <w:r>
        <w:t>przypadku</w:t>
      </w:r>
      <w:proofErr w:type="gramEnd"/>
      <w:r>
        <w:t xml:space="preserve"> gdy sprzedającym jest gmina</w:t>
      </w:r>
      <w:r w:rsidR="00005BF3">
        <w:t xml:space="preserve"> lub podmiot</w:t>
      </w:r>
      <w:r>
        <w:t>,</w:t>
      </w:r>
      <w:r w:rsidR="00005BF3">
        <w:t xml:space="preserve"> o którym mowa w art. 5 ust. 5</w:t>
      </w:r>
      <w:r w:rsidR="00FE6C8A">
        <w:t xml:space="preserve"> pkt 1, 3 i 4</w:t>
      </w:r>
      <w:r w:rsidR="00005BF3">
        <w:t xml:space="preserve"> ustawy zmienianej w art. 1,</w:t>
      </w:r>
      <w:r>
        <w:t xml:space="preserve"> nie stosuje się przepisów:</w:t>
      </w:r>
    </w:p>
    <w:p w14:paraId="66A6CA37" w14:textId="77777777" w:rsidR="00000000" w:rsidRDefault="00EA4D98" w:rsidP="00471EB9">
      <w:pPr>
        <w:pStyle w:val="ZPKTzmpktartykuempunktem"/>
      </w:pPr>
      <w:r>
        <w:t>1) art. 6c ust. 1 ustawy o systemie monitorowania i kontrolowania jakości paliw (Dz.U. z </w:t>
      </w:r>
      <w:r w:rsidRPr="00630236">
        <w:t>2023 r. poz. 846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630236">
        <w:t>)</w:t>
      </w:r>
      <w:r>
        <w:t xml:space="preserve">; </w:t>
      </w:r>
    </w:p>
    <w:p w14:paraId="27A89219" w14:textId="77777777" w:rsidR="00000000" w:rsidRDefault="00EA4D98" w:rsidP="00471EB9">
      <w:pPr>
        <w:pStyle w:val="ZPKTzmpktartykuempunktem"/>
      </w:pPr>
      <w:r>
        <w:lastRenderedPageBreak/>
        <w:t xml:space="preserve">2) art. 5 ust. 1 pkt 1 i 2, art. 15 ust. 1 oraz art. 18c ust. 1 pkt 1 ustawy z dnia 17 grudnia 2004 r. o odpowiedzialności za naruszenie dyscypliny finansów publicznych </w:t>
      </w:r>
      <w:r w:rsidR="006858F9" w:rsidRPr="006858F9">
        <w:t>(Dz.U. z 2024 r. poz. 104)</w:t>
      </w:r>
    </w:p>
    <w:p w14:paraId="08F99510" w14:textId="77777777" w:rsidR="00000000" w:rsidRDefault="00EA4D98" w:rsidP="00BD2C7C">
      <w:pPr>
        <w:pStyle w:val="ARTartustawynprozporzdzenia"/>
      </w:pPr>
      <w:r w:rsidRPr="00284F97">
        <w:t>Art. 2. Ustawa wchodzi w życie z dniem następującym po dniu ogłoszenia.</w:t>
      </w:r>
    </w:p>
    <w:p w14:paraId="69D84154" w14:textId="77777777" w:rsidR="00000000" w:rsidRPr="00990810" w:rsidRDefault="00000000" w:rsidP="00917A8F">
      <w:pPr>
        <w:pStyle w:val="NAZORGWYDnazwaorganuwydajcegoprojektowanyakt"/>
      </w:pPr>
    </w:p>
    <w:p w14:paraId="284F2E66" w14:textId="77777777" w:rsidR="00000000" w:rsidRPr="00737F6A" w:rsidRDefault="00000000" w:rsidP="00737F6A"/>
    <w:sectPr w:rsidR="00261A16" w:rsidRPr="00737F6A" w:rsidSect="001A7F15">
      <w:headerReference w:type="default" r:id="rId9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27B3D" w14:textId="77777777" w:rsidR="001938C1" w:rsidRDefault="001938C1">
      <w:pPr>
        <w:spacing w:line="240" w:lineRule="auto"/>
      </w:pPr>
      <w:r>
        <w:separator/>
      </w:r>
    </w:p>
  </w:endnote>
  <w:endnote w:type="continuationSeparator" w:id="0">
    <w:p w14:paraId="2F8CFAA4" w14:textId="77777777" w:rsidR="001938C1" w:rsidRDefault="00193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CA96" w14:textId="77777777" w:rsidR="001938C1" w:rsidRDefault="001938C1">
      <w:pPr>
        <w:spacing w:line="240" w:lineRule="auto"/>
      </w:pPr>
      <w:r>
        <w:separator/>
      </w:r>
    </w:p>
  </w:footnote>
  <w:footnote w:type="continuationSeparator" w:id="0">
    <w:p w14:paraId="78520EE4" w14:textId="77777777" w:rsidR="001938C1" w:rsidRDefault="00193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79021" w14:textId="77777777" w:rsidR="00000000" w:rsidRPr="00B371CC" w:rsidRDefault="00EA4D9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E6C8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3068719C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CAC69F60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8D06A59E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21C04C7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A792FC5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51AA639C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D9F051C2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D9C4DB6E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A18CE044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AAA64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9A788C" w:tentative="1">
      <w:start w:val="1"/>
      <w:numFmt w:val="lowerLetter"/>
      <w:lvlText w:val="%2."/>
      <w:lvlJc w:val="left"/>
      <w:pPr>
        <w:ind w:left="1440" w:hanging="360"/>
      </w:pPr>
    </w:lvl>
    <w:lvl w:ilvl="2" w:tplc="2A36E080" w:tentative="1">
      <w:start w:val="1"/>
      <w:numFmt w:val="lowerRoman"/>
      <w:lvlText w:val="%3."/>
      <w:lvlJc w:val="right"/>
      <w:pPr>
        <w:ind w:left="2160" w:hanging="180"/>
      </w:pPr>
    </w:lvl>
    <w:lvl w:ilvl="3" w:tplc="19706368" w:tentative="1">
      <w:start w:val="1"/>
      <w:numFmt w:val="decimal"/>
      <w:lvlText w:val="%4."/>
      <w:lvlJc w:val="left"/>
      <w:pPr>
        <w:ind w:left="2880" w:hanging="360"/>
      </w:pPr>
    </w:lvl>
    <w:lvl w:ilvl="4" w:tplc="E862BF88" w:tentative="1">
      <w:start w:val="1"/>
      <w:numFmt w:val="lowerLetter"/>
      <w:lvlText w:val="%5."/>
      <w:lvlJc w:val="left"/>
      <w:pPr>
        <w:ind w:left="3600" w:hanging="360"/>
      </w:pPr>
    </w:lvl>
    <w:lvl w:ilvl="5" w:tplc="41D637B2" w:tentative="1">
      <w:start w:val="1"/>
      <w:numFmt w:val="lowerRoman"/>
      <w:lvlText w:val="%6."/>
      <w:lvlJc w:val="right"/>
      <w:pPr>
        <w:ind w:left="4320" w:hanging="180"/>
      </w:pPr>
    </w:lvl>
    <w:lvl w:ilvl="6" w:tplc="FD5A0320" w:tentative="1">
      <w:start w:val="1"/>
      <w:numFmt w:val="decimal"/>
      <w:lvlText w:val="%7."/>
      <w:lvlJc w:val="left"/>
      <w:pPr>
        <w:ind w:left="5040" w:hanging="360"/>
      </w:pPr>
    </w:lvl>
    <w:lvl w:ilvl="7" w:tplc="591E324C" w:tentative="1">
      <w:start w:val="1"/>
      <w:numFmt w:val="lowerLetter"/>
      <w:lvlText w:val="%8."/>
      <w:lvlJc w:val="left"/>
      <w:pPr>
        <w:ind w:left="5760" w:hanging="360"/>
      </w:pPr>
    </w:lvl>
    <w:lvl w:ilvl="8" w:tplc="EE20C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A2F875E6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61601C38" w:tentative="1">
      <w:start w:val="1"/>
      <w:numFmt w:val="lowerLetter"/>
      <w:lvlText w:val="%2."/>
      <w:lvlJc w:val="left"/>
      <w:pPr>
        <w:ind w:left="2463" w:hanging="360"/>
      </w:pPr>
    </w:lvl>
    <w:lvl w:ilvl="2" w:tplc="12DCEF40" w:tentative="1">
      <w:start w:val="1"/>
      <w:numFmt w:val="lowerRoman"/>
      <w:lvlText w:val="%3."/>
      <w:lvlJc w:val="right"/>
      <w:pPr>
        <w:ind w:left="3183" w:hanging="180"/>
      </w:pPr>
    </w:lvl>
    <w:lvl w:ilvl="3" w:tplc="02F49A5A" w:tentative="1">
      <w:start w:val="1"/>
      <w:numFmt w:val="decimal"/>
      <w:lvlText w:val="%4."/>
      <w:lvlJc w:val="left"/>
      <w:pPr>
        <w:ind w:left="3903" w:hanging="360"/>
      </w:pPr>
    </w:lvl>
    <w:lvl w:ilvl="4" w:tplc="E7F2EE4C" w:tentative="1">
      <w:start w:val="1"/>
      <w:numFmt w:val="lowerLetter"/>
      <w:lvlText w:val="%5."/>
      <w:lvlJc w:val="left"/>
      <w:pPr>
        <w:ind w:left="4623" w:hanging="360"/>
      </w:pPr>
    </w:lvl>
    <w:lvl w:ilvl="5" w:tplc="971483B6" w:tentative="1">
      <w:start w:val="1"/>
      <w:numFmt w:val="lowerRoman"/>
      <w:lvlText w:val="%6."/>
      <w:lvlJc w:val="right"/>
      <w:pPr>
        <w:ind w:left="5343" w:hanging="180"/>
      </w:pPr>
    </w:lvl>
    <w:lvl w:ilvl="6" w:tplc="48BCA27E" w:tentative="1">
      <w:start w:val="1"/>
      <w:numFmt w:val="decimal"/>
      <w:lvlText w:val="%7."/>
      <w:lvlJc w:val="left"/>
      <w:pPr>
        <w:ind w:left="6063" w:hanging="360"/>
      </w:pPr>
    </w:lvl>
    <w:lvl w:ilvl="7" w:tplc="4866EFCA" w:tentative="1">
      <w:start w:val="1"/>
      <w:numFmt w:val="lowerLetter"/>
      <w:lvlText w:val="%8."/>
      <w:lvlJc w:val="left"/>
      <w:pPr>
        <w:ind w:left="6783" w:hanging="360"/>
      </w:pPr>
    </w:lvl>
    <w:lvl w:ilvl="8" w:tplc="BE28AF6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C17C29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2B4C7F86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CE8A2E6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B9C309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6F3811A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70098B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B70CD74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8DBE5CA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BF5243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D60ABA9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6F487DEE" w:tentative="1">
      <w:start w:val="1"/>
      <w:numFmt w:val="lowerLetter"/>
      <w:lvlText w:val="%2."/>
      <w:lvlJc w:val="left"/>
      <w:pPr>
        <w:ind w:left="1440" w:hanging="360"/>
      </w:pPr>
    </w:lvl>
    <w:lvl w:ilvl="2" w:tplc="B98A5918" w:tentative="1">
      <w:start w:val="1"/>
      <w:numFmt w:val="lowerRoman"/>
      <w:lvlText w:val="%3."/>
      <w:lvlJc w:val="right"/>
      <w:pPr>
        <w:ind w:left="2160" w:hanging="180"/>
      </w:pPr>
    </w:lvl>
    <w:lvl w:ilvl="3" w:tplc="5C3CE778" w:tentative="1">
      <w:start w:val="1"/>
      <w:numFmt w:val="decimal"/>
      <w:lvlText w:val="%4."/>
      <w:lvlJc w:val="left"/>
      <w:pPr>
        <w:ind w:left="2880" w:hanging="360"/>
      </w:pPr>
    </w:lvl>
    <w:lvl w:ilvl="4" w:tplc="96B878CA" w:tentative="1">
      <w:start w:val="1"/>
      <w:numFmt w:val="lowerLetter"/>
      <w:lvlText w:val="%5."/>
      <w:lvlJc w:val="left"/>
      <w:pPr>
        <w:ind w:left="3600" w:hanging="360"/>
      </w:pPr>
    </w:lvl>
    <w:lvl w:ilvl="5" w:tplc="5A246DA6" w:tentative="1">
      <w:start w:val="1"/>
      <w:numFmt w:val="lowerRoman"/>
      <w:lvlText w:val="%6."/>
      <w:lvlJc w:val="right"/>
      <w:pPr>
        <w:ind w:left="4320" w:hanging="180"/>
      </w:pPr>
    </w:lvl>
    <w:lvl w:ilvl="6" w:tplc="F10C2132" w:tentative="1">
      <w:start w:val="1"/>
      <w:numFmt w:val="decimal"/>
      <w:lvlText w:val="%7."/>
      <w:lvlJc w:val="left"/>
      <w:pPr>
        <w:ind w:left="5040" w:hanging="360"/>
      </w:pPr>
    </w:lvl>
    <w:lvl w:ilvl="7" w:tplc="BC8601AA" w:tentative="1">
      <w:start w:val="1"/>
      <w:numFmt w:val="lowerLetter"/>
      <w:lvlText w:val="%8."/>
      <w:lvlJc w:val="left"/>
      <w:pPr>
        <w:ind w:left="5760" w:hanging="360"/>
      </w:pPr>
    </w:lvl>
    <w:lvl w:ilvl="8" w:tplc="23D0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2F4A8B38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7F8E0318" w:tentative="1">
      <w:start w:val="1"/>
      <w:numFmt w:val="lowerLetter"/>
      <w:lvlText w:val="%2."/>
      <w:lvlJc w:val="left"/>
      <w:pPr>
        <w:ind w:left="3348" w:hanging="360"/>
      </w:pPr>
    </w:lvl>
    <w:lvl w:ilvl="2" w:tplc="03C4E040" w:tentative="1">
      <w:start w:val="1"/>
      <w:numFmt w:val="lowerRoman"/>
      <w:lvlText w:val="%3."/>
      <w:lvlJc w:val="right"/>
      <w:pPr>
        <w:ind w:left="4068" w:hanging="180"/>
      </w:pPr>
    </w:lvl>
    <w:lvl w:ilvl="3" w:tplc="89BC527C" w:tentative="1">
      <w:start w:val="1"/>
      <w:numFmt w:val="decimal"/>
      <w:lvlText w:val="%4."/>
      <w:lvlJc w:val="left"/>
      <w:pPr>
        <w:ind w:left="4788" w:hanging="360"/>
      </w:pPr>
    </w:lvl>
    <w:lvl w:ilvl="4" w:tplc="F2DECF68" w:tentative="1">
      <w:start w:val="1"/>
      <w:numFmt w:val="lowerLetter"/>
      <w:lvlText w:val="%5."/>
      <w:lvlJc w:val="left"/>
      <w:pPr>
        <w:ind w:left="5508" w:hanging="360"/>
      </w:pPr>
    </w:lvl>
    <w:lvl w:ilvl="5" w:tplc="75B06F72" w:tentative="1">
      <w:start w:val="1"/>
      <w:numFmt w:val="lowerRoman"/>
      <w:lvlText w:val="%6."/>
      <w:lvlJc w:val="right"/>
      <w:pPr>
        <w:ind w:left="6228" w:hanging="180"/>
      </w:pPr>
    </w:lvl>
    <w:lvl w:ilvl="6" w:tplc="0AF0F0B8" w:tentative="1">
      <w:start w:val="1"/>
      <w:numFmt w:val="decimal"/>
      <w:lvlText w:val="%7."/>
      <w:lvlJc w:val="left"/>
      <w:pPr>
        <w:ind w:left="6948" w:hanging="360"/>
      </w:pPr>
    </w:lvl>
    <w:lvl w:ilvl="7" w:tplc="58AA0BA2" w:tentative="1">
      <w:start w:val="1"/>
      <w:numFmt w:val="lowerLetter"/>
      <w:lvlText w:val="%8."/>
      <w:lvlJc w:val="left"/>
      <w:pPr>
        <w:ind w:left="7668" w:hanging="360"/>
      </w:pPr>
    </w:lvl>
    <w:lvl w:ilvl="8" w:tplc="C6AC4A2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6FDE16AE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8676F4DA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D70CA5E4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B9D26752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532AF5C6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6A303AD8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D1ECDD3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5F14ED1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48B4A05A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7B66666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94146DBA" w:tentative="1">
      <w:start w:val="1"/>
      <w:numFmt w:val="lowerLetter"/>
      <w:lvlText w:val="%2."/>
      <w:lvlJc w:val="left"/>
      <w:pPr>
        <w:ind w:left="2463" w:hanging="360"/>
      </w:pPr>
    </w:lvl>
    <w:lvl w:ilvl="2" w:tplc="F2D20062" w:tentative="1">
      <w:start w:val="1"/>
      <w:numFmt w:val="lowerRoman"/>
      <w:lvlText w:val="%3."/>
      <w:lvlJc w:val="right"/>
      <w:pPr>
        <w:ind w:left="3183" w:hanging="180"/>
      </w:pPr>
    </w:lvl>
    <w:lvl w:ilvl="3" w:tplc="FC0CF8D8" w:tentative="1">
      <w:start w:val="1"/>
      <w:numFmt w:val="decimal"/>
      <w:lvlText w:val="%4."/>
      <w:lvlJc w:val="left"/>
      <w:pPr>
        <w:ind w:left="3903" w:hanging="360"/>
      </w:pPr>
    </w:lvl>
    <w:lvl w:ilvl="4" w:tplc="15E8C548" w:tentative="1">
      <w:start w:val="1"/>
      <w:numFmt w:val="lowerLetter"/>
      <w:lvlText w:val="%5."/>
      <w:lvlJc w:val="left"/>
      <w:pPr>
        <w:ind w:left="4623" w:hanging="360"/>
      </w:pPr>
    </w:lvl>
    <w:lvl w:ilvl="5" w:tplc="F6F49C96" w:tentative="1">
      <w:start w:val="1"/>
      <w:numFmt w:val="lowerRoman"/>
      <w:lvlText w:val="%6."/>
      <w:lvlJc w:val="right"/>
      <w:pPr>
        <w:ind w:left="5343" w:hanging="180"/>
      </w:pPr>
    </w:lvl>
    <w:lvl w:ilvl="6" w:tplc="AA228B3E" w:tentative="1">
      <w:start w:val="1"/>
      <w:numFmt w:val="decimal"/>
      <w:lvlText w:val="%7."/>
      <w:lvlJc w:val="left"/>
      <w:pPr>
        <w:ind w:left="6063" w:hanging="360"/>
      </w:pPr>
    </w:lvl>
    <w:lvl w:ilvl="7" w:tplc="66F8904E" w:tentative="1">
      <w:start w:val="1"/>
      <w:numFmt w:val="lowerLetter"/>
      <w:lvlText w:val="%8."/>
      <w:lvlJc w:val="left"/>
      <w:pPr>
        <w:ind w:left="6783" w:hanging="360"/>
      </w:pPr>
    </w:lvl>
    <w:lvl w:ilvl="8" w:tplc="8D14D56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9E965BEC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C520D4A0" w:tentative="1">
      <w:start w:val="1"/>
      <w:numFmt w:val="lowerLetter"/>
      <w:lvlText w:val="%2."/>
      <w:lvlJc w:val="left"/>
      <w:pPr>
        <w:ind w:left="2463" w:hanging="360"/>
      </w:pPr>
    </w:lvl>
    <w:lvl w:ilvl="2" w:tplc="765ABF30" w:tentative="1">
      <w:start w:val="1"/>
      <w:numFmt w:val="lowerRoman"/>
      <w:lvlText w:val="%3."/>
      <w:lvlJc w:val="right"/>
      <w:pPr>
        <w:ind w:left="3183" w:hanging="180"/>
      </w:pPr>
    </w:lvl>
    <w:lvl w:ilvl="3" w:tplc="46CEC4B2" w:tentative="1">
      <w:start w:val="1"/>
      <w:numFmt w:val="decimal"/>
      <w:lvlText w:val="%4."/>
      <w:lvlJc w:val="left"/>
      <w:pPr>
        <w:ind w:left="3903" w:hanging="360"/>
      </w:pPr>
    </w:lvl>
    <w:lvl w:ilvl="4" w:tplc="696494EA" w:tentative="1">
      <w:start w:val="1"/>
      <w:numFmt w:val="lowerLetter"/>
      <w:lvlText w:val="%5."/>
      <w:lvlJc w:val="left"/>
      <w:pPr>
        <w:ind w:left="4623" w:hanging="360"/>
      </w:pPr>
    </w:lvl>
    <w:lvl w:ilvl="5" w:tplc="7C82086A" w:tentative="1">
      <w:start w:val="1"/>
      <w:numFmt w:val="lowerRoman"/>
      <w:lvlText w:val="%6."/>
      <w:lvlJc w:val="right"/>
      <w:pPr>
        <w:ind w:left="5343" w:hanging="180"/>
      </w:pPr>
    </w:lvl>
    <w:lvl w:ilvl="6" w:tplc="1200077E" w:tentative="1">
      <w:start w:val="1"/>
      <w:numFmt w:val="decimal"/>
      <w:lvlText w:val="%7."/>
      <w:lvlJc w:val="left"/>
      <w:pPr>
        <w:ind w:left="6063" w:hanging="360"/>
      </w:pPr>
    </w:lvl>
    <w:lvl w:ilvl="7" w:tplc="E17E261E" w:tentative="1">
      <w:start w:val="1"/>
      <w:numFmt w:val="lowerLetter"/>
      <w:lvlText w:val="%8."/>
      <w:lvlJc w:val="left"/>
      <w:pPr>
        <w:ind w:left="6783" w:hanging="360"/>
      </w:pPr>
    </w:lvl>
    <w:lvl w:ilvl="8" w:tplc="ADCA8FF4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E586F31E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67FA4662" w:tentative="1">
      <w:start w:val="1"/>
      <w:numFmt w:val="lowerLetter"/>
      <w:lvlText w:val="%2."/>
      <w:lvlJc w:val="left"/>
      <w:pPr>
        <w:ind w:left="3348" w:hanging="360"/>
      </w:pPr>
    </w:lvl>
    <w:lvl w:ilvl="2" w:tplc="A710A64E" w:tentative="1">
      <w:start w:val="1"/>
      <w:numFmt w:val="lowerRoman"/>
      <w:lvlText w:val="%3."/>
      <w:lvlJc w:val="right"/>
      <w:pPr>
        <w:ind w:left="4068" w:hanging="180"/>
      </w:pPr>
    </w:lvl>
    <w:lvl w:ilvl="3" w:tplc="6BD2C42C" w:tentative="1">
      <w:start w:val="1"/>
      <w:numFmt w:val="decimal"/>
      <w:lvlText w:val="%4."/>
      <w:lvlJc w:val="left"/>
      <w:pPr>
        <w:ind w:left="4788" w:hanging="360"/>
      </w:pPr>
    </w:lvl>
    <w:lvl w:ilvl="4" w:tplc="5C348C2C" w:tentative="1">
      <w:start w:val="1"/>
      <w:numFmt w:val="lowerLetter"/>
      <w:lvlText w:val="%5."/>
      <w:lvlJc w:val="left"/>
      <w:pPr>
        <w:ind w:left="5508" w:hanging="360"/>
      </w:pPr>
    </w:lvl>
    <w:lvl w:ilvl="5" w:tplc="DE48057C" w:tentative="1">
      <w:start w:val="1"/>
      <w:numFmt w:val="lowerRoman"/>
      <w:lvlText w:val="%6."/>
      <w:lvlJc w:val="right"/>
      <w:pPr>
        <w:ind w:left="6228" w:hanging="180"/>
      </w:pPr>
    </w:lvl>
    <w:lvl w:ilvl="6" w:tplc="E6A046D6" w:tentative="1">
      <w:start w:val="1"/>
      <w:numFmt w:val="decimal"/>
      <w:lvlText w:val="%7."/>
      <w:lvlJc w:val="left"/>
      <w:pPr>
        <w:ind w:left="6948" w:hanging="360"/>
      </w:pPr>
    </w:lvl>
    <w:lvl w:ilvl="7" w:tplc="0C42800C" w:tentative="1">
      <w:start w:val="1"/>
      <w:numFmt w:val="lowerLetter"/>
      <w:lvlText w:val="%8."/>
      <w:lvlJc w:val="left"/>
      <w:pPr>
        <w:ind w:left="7668" w:hanging="360"/>
      </w:pPr>
    </w:lvl>
    <w:lvl w:ilvl="8" w:tplc="C7D6E3F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8205179">
    <w:abstractNumId w:val="23"/>
  </w:num>
  <w:num w:numId="2" w16cid:durableId="1652904002">
    <w:abstractNumId w:val="23"/>
  </w:num>
  <w:num w:numId="3" w16cid:durableId="848183549">
    <w:abstractNumId w:val="18"/>
  </w:num>
  <w:num w:numId="4" w16cid:durableId="336807762">
    <w:abstractNumId w:val="18"/>
  </w:num>
  <w:num w:numId="5" w16cid:durableId="265386217">
    <w:abstractNumId w:val="35"/>
  </w:num>
  <w:num w:numId="6" w16cid:durableId="517160623">
    <w:abstractNumId w:val="31"/>
  </w:num>
  <w:num w:numId="7" w16cid:durableId="1668747704">
    <w:abstractNumId w:val="35"/>
  </w:num>
  <w:num w:numId="8" w16cid:durableId="85150169">
    <w:abstractNumId w:val="31"/>
  </w:num>
  <w:num w:numId="9" w16cid:durableId="2017882427">
    <w:abstractNumId w:val="35"/>
  </w:num>
  <w:num w:numId="10" w16cid:durableId="2054691791">
    <w:abstractNumId w:val="31"/>
  </w:num>
  <w:num w:numId="11" w16cid:durableId="58020129">
    <w:abstractNumId w:val="14"/>
  </w:num>
  <w:num w:numId="12" w16cid:durableId="1589729527">
    <w:abstractNumId w:val="10"/>
  </w:num>
  <w:num w:numId="13" w16cid:durableId="1576553189">
    <w:abstractNumId w:val="15"/>
  </w:num>
  <w:num w:numId="14" w16cid:durableId="137263559">
    <w:abstractNumId w:val="26"/>
  </w:num>
  <w:num w:numId="15" w16cid:durableId="2030567647">
    <w:abstractNumId w:val="14"/>
  </w:num>
  <w:num w:numId="16" w16cid:durableId="1872911530">
    <w:abstractNumId w:val="16"/>
  </w:num>
  <w:num w:numId="17" w16cid:durableId="1930656613">
    <w:abstractNumId w:val="8"/>
  </w:num>
  <w:num w:numId="18" w16cid:durableId="1411732279">
    <w:abstractNumId w:val="3"/>
  </w:num>
  <w:num w:numId="19" w16cid:durableId="1899315422">
    <w:abstractNumId w:val="2"/>
  </w:num>
  <w:num w:numId="20" w16cid:durableId="1373842958">
    <w:abstractNumId w:val="1"/>
  </w:num>
  <w:num w:numId="21" w16cid:durableId="1392802751">
    <w:abstractNumId w:val="0"/>
  </w:num>
  <w:num w:numId="22" w16cid:durableId="1213693274">
    <w:abstractNumId w:val="9"/>
  </w:num>
  <w:num w:numId="23" w16cid:durableId="1443837166">
    <w:abstractNumId w:val="7"/>
  </w:num>
  <w:num w:numId="24" w16cid:durableId="959609611">
    <w:abstractNumId w:val="6"/>
  </w:num>
  <w:num w:numId="25" w16cid:durableId="1448044154">
    <w:abstractNumId w:val="5"/>
  </w:num>
  <w:num w:numId="26" w16cid:durableId="2005814422">
    <w:abstractNumId w:val="4"/>
  </w:num>
  <w:num w:numId="27" w16cid:durableId="820535575">
    <w:abstractNumId w:val="33"/>
  </w:num>
  <w:num w:numId="28" w16cid:durableId="787353191">
    <w:abstractNumId w:val="25"/>
  </w:num>
  <w:num w:numId="29" w16cid:durableId="1666977571">
    <w:abstractNumId w:val="36"/>
  </w:num>
  <w:num w:numId="30" w16cid:durableId="1357657487">
    <w:abstractNumId w:val="32"/>
  </w:num>
  <w:num w:numId="31" w16cid:durableId="994382424">
    <w:abstractNumId w:val="19"/>
  </w:num>
  <w:num w:numId="32" w16cid:durableId="1708332271">
    <w:abstractNumId w:val="11"/>
  </w:num>
  <w:num w:numId="33" w16cid:durableId="551890551">
    <w:abstractNumId w:val="30"/>
  </w:num>
  <w:num w:numId="34" w16cid:durableId="120854359">
    <w:abstractNumId w:val="20"/>
  </w:num>
  <w:num w:numId="35" w16cid:durableId="1924991642">
    <w:abstractNumId w:val="17"/>
  </w:num>
  <w:num w:numId="36" w16cid:durableId="1113600395">
    <w:abstractNumId w:val="22"/>
  </w:num>
  <w:num w:numId="37" w16cid:durableId="1803158772">
    <w:abstractNumId w:val="27"/>
  </w:num>
  <w:num w:numId="38" w16cid:durableId="1661695360">
    <w:abstractNumId w:val="24"/>
  </w:num>
  <w:num w:numId="39" w16cid:durableId="1737435741">
    <w:abstractNumId w:val="13"/>
  </w:num>
  <w:num w:numId="40" w16cid:durableId="1392191427">
    <w:abstractNumId w:val="29"/>
  </w:num>
  <w:num w:numId="41" w16cid:durableId="1568496697">
    <w:abstractNumId w:val="28"/>
  </w:num>
  <w:num w:numId="42" w16cid:durableId="1847477284">
    <w:abstractNumId w:val="21"/>
  </w:num>
  <w:num w:numId="43" w16cid:durableId="1860317215">
    <w:abstractNumId w:val="34"/>
  </w:num>
  <w:num w:numId="44" w16cid:durableId="19706237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AF"/>
    <w:rsid w:val="00005BF3"/>
    <w:rsid w:val="001938C1"/>
    <w:rsid w:val="003B7DAF"/>
    <w:rsid w:val="006858F9"/>
    <w:rsid w:val="007C6D44"/>
    <w:rsid w:val="00931FA0"/>
    <w:rsid w:val="00A82689"/>
    <w:rsid w:val="00D350C3"/>
    <w:rsid w:val="00DD1756"/>
    <w:rsid w:val="00EA4D98"/>
    <w:rsid w:val="00FE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E932F"/>
  <w15:docId w15:val="{4BE6A063-967D-4415-8473-A9246ECF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Uwydatnienie">
    <w:name w:val="Emphasis"/>
    <w:basedOn w:val="Domylnaczcionkaakapitu"/>
    <w:uiPriority w:val="20"/>
    <w:qFormat/>
    <w:rsid w:val="00284F9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85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c%20Toma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323DE3-06CB-463E-9BBD-47329A42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Jagielski Grzegorz</dc:creator>
  <cp:lastModifiedBy>Marek Wójcik</cp:lastModifiedBy>
  <cp:revision>2</cp:revision>
  <cp:lastPrinted>2024-01-17T11:15:00Z</cp:lastPrinted>
  <dcterms:created xsi:type="dcterms:W3CDTF">2024-05-22T12:26:00Z</dcterms:created>
  <dcterms:modified xsi:type="dcterms:W3CDTF">2024-05-22T12:26:00Z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