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9827" w14:textId="77777777" w:rsidR="00C14C51" w:rsidRDefault="00C14C51" w:rsidP="00C14C51">
      <w:pPr>
        <w:pStyle w:val="paragraph"/>
        <w:ind w:left="360"/>
        <w:jc w:val="right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E4F386" w14:textId="38ABE8FB" w:rsidR="00C14C51" w:rsidRDefault="00C14C51" w:rsidP="00C14C51">
      <w:pPr>
        <w:pStyle w:val="paragraph"/>
        <w:numPr>
          <w:ilvl w:val="1"/>
          <w:numId w:val="1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Administratorem danych osobowych osób reprezentujących </w:t>
      </w:r>
      <w:r w:rsidR="00C31BB4">
        <w:rPr>
          <w:rStyle w:val="normaltextrun1"/>
          <w:rFonts w:ascii="Calibri" w:hAnsi="Calibri" w:cs="Calibri"/>
          <w:sz w:val="22"/>
          <w:szCs w:val="22"/>
        </w:rPr>
        <w:t>gminę</w:t>
      </w:r>
      <w:r>
        <w:rPr>
          <w:rStyle w:val="normaltextrun1"/>
          <w:rFonts w:ascii="Calibri" w:hAnsi="Calibri" w:cs="Calibri"/>
          <w:sz w:val="22"/>
          <w:szCs w:val="22"/>
        </w:rPr>
        <w:t xml:space="preserve"> oraz osób wskazanych przez</w:t>
      </w:r>
      <w:r w:rsidR="00C31BB4">
        <w:rPr>
          <w:rStyle w:val="normaltextrun1"/>
          <w:rFonts w:ascii="Calibri" w:hAnsi="Calibri" w:cs="Calibri"/>
          <w:sz w:val="22"/>
          <w:szCs w:val="22"/>
        </w:rPr>
        <w:t xml:space="preserve"> gminę</w:t>
      </w:r>
      <w:r>
        <w:rPr>
          <w:rStyle w:val="normaltextrun1"/>
          <w:rFonts w:ascii="Calibri" w:hAnsi="Calibri" w:cs="Calibri"/>
          <w:sz w:val="22"/>
          <w:szCs w:val="22"/>
        </w:rPr>
        <w:t>, jako osoby do kontaktu</w:t>
      </w:r>
      <w:r w:rsidR="00C31BB4">
        <w:rPr>
          <w:rStyle w:val="normaltextrun1"/>
          <w:rFonts w:ascii="Calibri" w:hAnsi="Calibri" w:cs="Calibri"/>
          <w:sz w:val="22"/>
          <w:szCs w:val="22"/>
        </w:rPr>
        <w:t xml:space="preserve"> (wypełniające ankietę)</w:t>
      </w:r>
      <w:r>
        <w:rPr>
          <w:rStyle w:val="normaltextrun1"/>
          <w:rFonts w:ascii="Calibri" w:hAnsi="Calibri" w:cs="Calibri"/>
          <w:sz w:val="22"/>
          <w:szCs w:val="22"/>
        </w:rPr>
        <w:t xml:space="preserve"> jest </w:t>
      </w:r>
      <w:r w:rsidR="005A6267" w:rsidRPr="005A6267">
        <w:rPr>
          <w:rStyle w:val="normaltextrun1"/>
          <w:rFonts w:ascii="Calibri" w:hAnsi="Calibri" w:cs="Calibri"/>
          <w:sz w:val="22"/>
          <w:szCs w:val="22"/>
        </w:rPr>
        <w:t>Instytut Rozwoju Wsi i Rolnictwa Polskiej Akademii Nauk, którego siedziba mieści się w Warszawie (00-330) przy ul. Nowy Świat 72, a dane kontaktowe to: tel. (22) 826-94-36, e-mail: irwir@irwirpan.waw.pl</w:t>
      </w:r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5F2FFA" w14:textId="41240B21" w:rsidR="00C14C51" w:rsidRDefault="00C14C51" w:rsidP="00C14C51">
      <w:pPr>
        <w:pStyle w:val="paragraph"/>
        <w:numPr>
          <w:ilvl w:val="1"/>
          <w:numId w:val="2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Administrator wyznaczył inspektora ochrony danych, z którym można się kontaktować pisząc na adres wskazany w ust. 1 lub adres e-mail: </w:t>
      </w:r>
      <w:r w:rsidR="005A6267" w:rsidRPr="005A6267">
        <w:rPr>
          <w:rFonts w:asciiTheme="minorHAnsi" w:hAnsiTheme="minorHAnsi" w:cstheme="minorHAnsi"/>
          <w:sz w:val="22"/>
          <w:szCs w:val="22"/>
        </w:rPr>
        <w:t>iod@irwirpan.waw.pl</w:t>
      </w:r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C04A8F" w14:textId="77777777" w:rsidR="00C14C51" w:rsidRDefault="00C14C51" w:rsidP="00C14C51">
      <w:pPr>
        <w:pStyle w:val="paragraph"/>
        <w:numPr>
          <w:ilvl w:val="1"/>
          <w:numId w:val="3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Dane osobowe: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F92764" w14:textId="6C7FB2BD" w:rsidR="00C14C51" w:rsidRDefault="00C14C51" w:rsidP="00880227">
      <w:pPr>
        <w:pStyle w:val="paragraph"/>
        <w:numPr>
          <w:ilvl w:val="2"/>
          <w:numId w:val="3"/>
        </w:numPr>
        <w:ind w:left="70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osób reprezentujących </w:t>
      </w:r>
      <w:r w:rsidR="00C31BB4">
        <w:rPr>
          <w:rStyle w:val="normaltextrun1"/>
          <w:rFonts w:ascii="Calibri" w:hAnsi="Calibri" w:cs="Calibri"/>
          <w:sz w:val="22"/>
          <w:szCs w:val="22"/>
        </w:rPr>
        <w:t>gminę</w:t>
      </w:r>
      <w:r>
        <w:rPr>
          <w:rStyle w:val="normaltextrun1"/>
          <w:rFonts w:ascii="Calibri" w:hAnsi="Calibri" w:cs="Calibri"/>
          <w:sz w:val="22"/>
          <w:szCs w:val="22"/>
        </w:rPr>
        <w:t xml:space="preserve">, będą przetwarzane na podstawie obowiązku prawnego, o którym mowa w art. 6 ust. 1 lit. c rozporządzenia Parlamentu Europejskiego i Rady (UE) 2016/679 z dnia 27 kwietnia 2016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 osobowych)</w:t>
      </w:r>
      <w:r>
        <w:rPr>
          <w:rStyle w:val="normaltextrun1"/>
          <w:rFonts w:ascii="Calibri" w:hAnsi="Calibri" w:cs="Calibri"/>
          <w:sz w:val="22"/>
          <w:szCs w:val="22"/>
        </w:rPr>
        <w:t xml:space="preserve">, wynikającego </w:t>
      </w:r>
      <w:r>
        <w:rPr>
          <w:rStyle w:val="contextualspellingandgrammarerror"/>
          <w:rFonts w:ascii="Calibri" w:hAnsi="Calibri" w:cs="Calibri"/>
          <w:sz w:val="22"/>
          <w:szCs w:val="22"/>
        </w:rPr>
        <w:t>z</w:t>
      </w:r>
      <w:r>
        <w:rPr>
          <w:rStyle w:val="contextualspellingandgrammarerror"/>
          <w:rFonts w:ascii="Calibri" w:hAnsi="Calibri" w:cs="Calibri"/>
          <w:i/>
          <w:iCs/>
          <w:sz w:val="22"/>
          <w:szCs w:val="22"/>
        </w:rPr>
        <w:t xml:space="preserve">  </w:t>
      </w:r>
      <w:r>
        <w:rPr>
          <w:rStyle w:val="contextualspellingandgrammarerror"/>
          <w:rFonts w:ascii="Calibri" w:hAnsi="Calibri" w:cs="Calibri"/>
          <w:sz w:val="22"/>
          <w:szCs w:val="22"/>
        </w:rPr>
        <w:t>przepisów</w:t>
      </w:r>
      <w:r>
        <w:rPr>
          <w:rStyle w:val="normaltextrun1"/>
          <w:rFonts w:ascii="Calibri" w:hAnsi="Calibri" w:cs="Calibri"/>
          <w:sz w:val="22"/>
          <w:szCs w:val="22"/>
        </w:rPr>
        <w:t xml:space="preserve"> prawa określających umocowanie do reprezentowania – w zakresie właściwej reprezentacji. Podan</w:t>
      </w:r>
      <w:r w:rsidR="00E736F7">
        <w:rPr>
          <w:rStyle w:val="normaltextrun1"/>
          <w:rFonts w:ascii="Calibri" w:hAnsi="Calibri" w:cs="Calibri"/>
          <w:sz w:val="22"/>
          <w:szCs w:val="22"/>
        </w:rPr>
        <w:t>i</w:t>
      </w:r>
      <w:r>
        <w:rPr>
          <w:rStyle w:val="normaltextrun1"/>
          <w:rFonts w:ascii="Calibri" w:hAnsi="Calibri" w:cs="Calibri"/>
          <w:sz w:val="22"/>
          <w:szCs w:val="22"/>
        </w:rPr>
        <w:t>e tych danych jest warunkiem ważności podejmowanych czynności.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690031" w14:textId="2B27434A" w:rsidR="00C14C51" w:rsidRDefault="00C14C51" w:rsidP="00880227">
      <w:pPr>
        <w:pStyle w:val="paragraph"/>
        <w:numPr>
          <w:ilvl w:val="2"/>
          <w:numId w:val="3"/>
        </w:numPr>
        <w:ind w:left="70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osób wskazanych przez</w:t>
      </w:r>
      <w:r w:rsidR="00C31BB4">
        <w:rPr>
          <w:rStyle w:val="normaltextrun1"/>
          <w:rFonts w:ascii="Calibri" w:hAnsi="Calibri" w:cs="Calibri"/>
          <w:sz w:val="22"/>
          <w:szCs w:val="22"/>
        </w:rPr>
        <w:t xml:space="preserve"> gminę</w:t>
      </w:r>
      <w:r>
        <w:rPr>
          <w:rStyle w:val="contextualspellingandgrammarerror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jako osoby do kontaktu</w:t>
      </w:r>
      <w:r w:rsidR="00D41AA2">
        <w:rPr>
          <w:rStyle w:val="normaltextrun1"/>
          <w:rFonts w:ascii="Calibri" w:hAnsi="Calibri" w:cs="Calibri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 xml:space="preserve">(imię i nazwisko, służbowe dane kontaktowe, miejsce pracy) będą przetwarzane w prawnie uzasadnionym interesie, o którym mowa w art. 6 ust. 1 lit. f rozporządzenia Parlamentu Europejskiego i Rady (UE) 2016/679 z dnia 27 kwietnia 2016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 osobowych),</w:t>
      </w:r>
      <w:r>
        <w:rPr>
          <w:rStyle w:val="normaltextrun1"/>
          <w:rFonts w:ascii="Calibri" w:hAnsi="Calibri" w:cs="Calibri"/>
          <w:sz w:val="22"/>
          <w:szCs w:val="22"/>
        </w:rPr>
        <w:t xml:space="preserve"> w celu realizacji </w:t>
      </w:r>
      <w:r w:rsidR="00D41AA2">
        <w:rPr>
          <w:rStyle w:val="normaltextrun1"/>
          <w:rFonts w:ascii="Calibri" w:hAnsi="Calibri" w:cs="Calibri"/>
          <w:sz w:val="22"/>
          <w:szCs w:val="22"/>
        </w:rPr>
        <w:t>i udokumentowania prowadzonego badania</w:t>
      </w:r>
      <w:r>
        <w:rPr>
          <w:rStyle w:val="normaltextrun1"/>
          <w:rFonts w:ascii="Calibri" w:hAnsi="Calibri" w:cs="Calibri"/>
          <w:sz w:val="22"/>
          <w:szCs w:val="22"/>
        </w:rPr>
        <w:t xml:space="preserve">. Dane zostały podane przez </w:t>
      </w:r>
      <w:r w:rsidR="00D41AA2">
        <w:rPr>
          <w:rStyle w:val="normaltextrun1"/>
          <w:rFonts w:ascii="Calibri" w:hAnsi="Calibri" w:cs="Calibri"/>
          <w:sz w:val="22"/>
          <w:szCs w:val="22"/>
        </w:rPr>
        <w:t>gminę (pracodawcę)</w:t>
      </w:r>
      <w:r>
        <w:rPr>
          <w:rStyle w:val="normaltextrun1"/>
          <w:rFonts w:ascii="Calibri" w:hAnsi="Calibri" w:cs="Calibri"/>
          <w:sz w:val="22"/>
          <w:szCs w:val="22"/>
        </w:rPr>
        <w:t xml:space="preserve"> w ramach </w:t>
      </w:r>
      <w:r w:rsidR="00786E77">
        <w:rPr>
          <w:rStyle w:val="normaltextrun1"/>
          <w:rFonts w:ascii="Calibri" w:hAnsi="Calibri" w:cs="Calibri"/>
          <w:sz w:val="22"/>
          <w:szCs w:val="22"/>
        </w:rPr>
        <w:t>prowadzonego badania</w:t>
      </w:r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3941F9" w14:textId="224EA8E1" w:rsidR="00C14C51" w:rsidRDefault="00C14C51" w:rsidP="00C14C51">
      <w:pPr>
        <w:pStyle w:val="paragraph"/>
        <w:numPr>
          <w:ilvl w:val="1"/>
          <w:numId w:val="6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</w:t>
      </w:r>
      <w:r w:rsidR="00B91E0B">
        <w:rPr>
          <w:rStyle w:val="normaltextrun1"/>
          <w:rFonts w:ascii="Calibri" w:hAnsi="Calibri" w:cs="Calibri"/>
          <w:sz w:val="22"/>
          <w:szCs w:val="22"/>
        </w:rPr>
        <w:t>Administratora danych</w:t>
      </w:r>
      <w:r>
        <w:rPr>
          <w:rStyle w:val="normaltextrun1"/>
          <w:rFonts w:ascii="Calibri" w:hAnsi="Calibri" w:cs="Calibri"/>
          <w:sz w:val="22"/>
          <w:szCs w:val="22"/>
        </w:rPr>
        <w:t xml:space="preserve"> oraz będą przechowywane nie dłużej niż to wynika z przepisów ustawy z dnia 14 lipca 1983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o narodowym zasobie archiwalnym i archiwach</w:t>
      </w:r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A4D60F" w14:textId="77777777" w:rsidR="00C14C51" w:rsidRDefault="00C14C51" w:rsidP="00C14C51">
      <w:pPr>
        <w:pStyle w:val="paragraph"/>
        <w:numPr>
          <w:ilvl w:val="1"/>
          <w:numId w:val="7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B4C6CF" w14:textId="236A9020" w:rsidR="00C14C51" w:rsidRDefault="00C14C51" w:rsidP="00C14C51">
      <w:pPr>
        <w:pStyle w:val="paragraph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Ponadto osobom wskazanym przez </w:t>
      </w:r>
      <w:r w:rsidR="00786E77">
        <w:rPr>
          <w:rStyle w:val="normaltextrun1"/>
          <w:rFonts w:ascii="Calibri" w:hAnsi="Calibri" w:cs="Calibri"/>
          <w:sz w:val="22"/>
          <w:szCs w:val="22"/>
        </w:rPr>
        <w:t>gminę</w:t>
      </w:r>
      <w:r>
        <w:rPr>
          <w:rStyle w:val="contextualspellingandgrammarerror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jako osoby do kontaktu, przysługuje również prawo wniesienia sprzeciwu wobec przetwarzania danych, wynikającego ze szczególnej sytuacji.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3BA002" w14:textId="7D0FE19E" w:rsidR="00C14C51" w:rsidRDefault="00786E77" w:rsidP="00C14C51">
      <w:pPr>
        <w:pStyle w:val="paragraph"/>
        <w:numPr>
          <w:ilvl w:val="1"/>
          <w:numId w:val="8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Gmina</w:t>
      </w:r>
      <w:r w:rsidR="00C14C51">
        <w:rPr>
          <w:rStyle w:val="normaltextrun1"/>
          <w:rFonts w:ascii="Calibri" w:hAnsi="Calibri" w:cs="Calibri"/>
          <w:sz w:val="22"/>
          <w:szCs w:val="22"/>
        </w:rPr>
        <w:t xml:space="preserve"> jest zobowiązan</w:t>
      </w:r>
      <w:r w:rsidR="00F76C36">
        <w:rPr>
          <w:rStyle w:val="normaltextrun1"/>
          <w:rFonts w:ascii="Calibri" w:hAnsi="Calibri" w:cs="Calibri"/>
          <w:sz w:val="22"/>
          <w:szCs w:val="22"/>
        </w:rPr>
        <w:t>a</w:t>
      </w:r>
      <w:r w:rsidR="00C14C51">
        <w:rPr>
          <w:rStyle w:val="normaltextrun1"/>
          <w:rFonts w:ascii="Calibri" w:hAnsi="Calibri" w:cs="Calibri"/>
          <w:sz w:val="22"/>
          <w:szCs w:val="22"/>
        </w:rPr>
        <w:t xml:space="preserve"> do przekazania zapisów niniejszego paragrafu wszystkim osobom fizycznym wymienionym w ust. 1.</w:t>
      </w:r>
      <w:r w:rsidR="00C14C51">
        <w:rPr>
          <w:rStyle w:val="eop"/>
          <w:rFonts w:ascii="Calibri" w:hAnsi="Calibri" w:cs="Calibri"/>
          <w:sz w:val="22"/>
          <w:szCs w:val="22"/>
        </w:rPr>
        <w:t> </w:t>
      </w:r>
    </w:p>
    <w:p w14:paraId="32763808" w14:textId="77777777" w:rsidR="000E7A6A" w:rsidRDefault="000E7A6A"/>
    <w:sectPr w:rsidR="000E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499685">
    <w:abstractNumId w:val="0"/>
  </w:num>
  <w:num w:numId="2" w16cid:durableId="535894695">
    <w:abstractNumId w:val="0"/>
    <w:lvlOverride w:ilvl="0"/>
  </w:num>
  <w:num w:numId="3" w16cid:durableId="182282410">
    <w:abstractNumId w:val="0"/>
    <w:lvlOverride w:ilvl="0"/>
  </w:num>
  <w:num w:numId="4" w16cid:durableId="1924759055">
    <w:abstractNumId w:val="2"/>
  </w:num>
  <w:num w:numId="5" w16cid:durableId="853762499">
    <w:abstractNumId w:val="2"/>
    <w:lvlOverride w:ilvl="0"/>
  </w:num>
  <w:num w:numId="6" w16cid:durableId="780300760">
    <w:abstractNumId w:val="1"/>
  </w:num>
  <w:num w:numId="7" w16cid:durableId="348795525">
    <w:abstractNumId w:val="1"/>
    <w:lvlOverride w:ilvl="0"/>
  </w:num>
  <w:num w:numId="8" w16cid:durableId="1061832470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GwtDA3MzE0szQzNjVS0lEKTi0uzszPAykwrAUA+Ekc/ywAAAA="/>
  </w:docVars>
  <w:rsids>
    <w:rsidRoot w:val="00C14C51"/>
    <w:rsid w:val="00094FC1"/>
    <w:rsid w:val="000E7A6A"/>
    <w:rsid w:val="00376A45"/>
    <w:rsid w:val="004D4938"/>
    <w:rsid w:val="005A6267"/>
    <w:rsid w:val="00786E77"/>
    <w:rsid w:val="007E798C"/>
    <w:rsid w:val="00880227"/>
    <w:rsid w:val="00B624FC"/>
    <w:rsid w:val="00B91E0B"/>
    <w:rsid w:val="00C07830"/>
    <w:rsid w:val="00C14C51"/>
    <w:rsid w:val="00C31BB4"/>
    <w:rsid w:val="00C91A15"/>
    <w:rsid w:val="00D41AA2"/>
    <w:rsid w:val="00E736F7"/>
    <w:rsid w:val="00F7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C2EF"/>
  <w15:chartTrackingRefBased/>
  <w15:docId w15:val="{9F4177D8-4C01-43FF-B7D9-5BEC830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14C51"/>
  </w:style>
  <w:style w:type="character" w:customStyle="1" w:styleId="contextualspellingandgrammarerror">
    <w:name w:val="contextualspellingandgrammarerror"/>
    <w:basedOn w:val="Domylnaczcionkaakapitu"/>
    <w:rsid w:val="00C14C51"/>
  </w:style>
  <w:style w:type="character" w:customStyle="1" w:styleId="normaltextrun1">
    <w:name w:val="normaltextrun1"/>
    <w:basedOn w:val="Domylnaczcionkaakapitu"/>
    <w:rsid w:val="00C14C51"/>
  </w:style>
  <w:style w:type="character" w:customStyle="1" w:styleId="eop">
    <w:name w:val="eop"/>
    <w:basedOn w:val="Domylnaczcionkaakapitu"/>
    <w:rsid w:val="00C14C51"/>
  </w:style>
  <w:style w:type="paragraph" w:styleId="Tekstdymka">
    <w:name w:val="Balloon Text"/>
    <w:basedOn w:val="Normalny"/>
    <w:link w:val="TekstdymkaZnak"/>
    <w:uiPriority w:val="99"/>
    <w:semiHidden/>
    <w:unhideWhenUsed/>
    <w:rsid w:val="00C9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6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9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5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1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2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40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53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58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9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266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4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95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22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86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66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9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08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5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0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25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74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68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4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9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7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912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79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0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97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4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11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00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1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9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5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41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72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94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45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66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23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72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38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65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68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 Mateusz</dc:creator>
  <cp:keywords/>
  <dc:description/>
  <cp:lastModifiedBy>Aleksandra Pawłowska</cp:lastModifiedBy>
  <cp:revision>5</cp:revision>
  <dcterms:created xsi:type="dcterms:W3CDTF">2023-06-26T12:44:00Z</dcterms:created>
  <dcterms:modified xsi:type="dcterms:W3CDTF">2023-06-26T12:46:00Z</dcterms:modified>
</cp:coreProperties>
</file>