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3FA" w:rsidRDefault="00F24D7B" w:rsidP="00703DB8">
      <w:pPr>
        <w:jc w:val="center"/>
        <w:rPr>
          <w:rFonts w:ascii="Times New Roman" w:hAnsi="Times New Roman" w:cs="Times New Roman"/>
          <w:b/>
          <w:sz w:val="24"/>
          <w:szCs w:val="24"/>
        </w:rPr>
      </w:pPr>
      <w:bookmarkStart w:id="0" w:name="_GoBack"/>
      <w:bookmarkEnd w:id="0"/>
      <w:r w:rsidRPr="00F26176">
        <w:rPr>
          <w:rFonts w:ascii="Times New Roman" w:hAnsi="Times New Roman" w:cs="Times New Roman"/>
          <w:b/>
          <w:sz w:val="24"/>
          <w:szCs w:val="24"/>
        </w:rPr>
        <w:t>UZASADNIENIE</w:t>
      </w:r>
    </w:p>
    <w:p w:rsidR="00703DB8" w:rsidRPr="00F26176" w:rsidRDefault="00703DB8" w:rsidP="00F24D7B">
      <w:pPr>
        <w:jc w:val="center"/>
        <w:rPr>
          <w:rFonts w:ascii="Times New Roman" w:hAnsi="Times New Roman" w:cs="Times New Roman"/>
          <w:b/>
          <w:sz w:val="24"/>
          <w:szCs w:val="24"/>
        </w:rPr>
      </w:pPr>
    </w:p>
    <w:p w:rsidR="00E813A3" w:rsidRPr="00F26176" w:rsidRDefault="007433FA" w:rsidP="007433FA">
      <w:pPr>
        <w:spacing w:line="360" w:lineRule="auto"/>
        <w:jc w:val="both"/>
        <w:rPr>
          <w:rFonts w:ascii="Times New Roman" w:hAnsi="Times New Roman" w:cs="Times New Roman"/>
          <w:sz w:val="24"/>
          <w:szCs w:val="24"/>
        </w:rPr>
      </w:pPr>
      <w:r w:rsidRPr="00F26176">
        <w:rPr>
          <w:rFonts w:ascii="Times New Roman" w:hAnsi="Times New Roman" w:cs="Times New Roman"/>
          <w:sz w:val="24"/>
          <w:szCs w:val="24"/>
        </w:rPr>
        <w:tab/>
      </w:r>
      <w:r w:rsidRPr="003F4A9E">
        <w:rPr>
          <w:rFonts w:ascii="Times New Roman" w:hAnsi="Times New Roman" w:cs="Times New Roman"/>
          <w:sz w:val="24"/>
          <w:szCs w:val="24"/>
        </w:rPr>
        <w:t xml:space="preserve">Projekt </w:t>
      </w:r>
      <w:r w:rsidR="0068006E" w:rsidRPr="003F4A9E">
        <w:rPr>
          <w:rFonts w:ascii="Times New Roman" w:hAnsi="Times New Roman" w:cs="Times New Roman"/>
          <w:sz w:val="24"/>
          <w:szCs w:val="24"/>
        </w:rPr>
        <w:t>ustawy o</w:t>
      </w:r>
      <w:r w:rsidR="009C2189" w:rsidRPr="003F4A9E">
        <w:rPr>
          <w:rFonts w:ascii="Times New Roman" w:hAnsi="Times New Roman" w:cs="Times New Roman"/>
          <w:sz w:val="24"/>
          <w:szCs w:val="24"/>
        </w:rPr>
        <w:t xml:space="preserve"> pomocy obywatelom Ukrainy w związku z konfliktem zbrojnym na terytorium tego państwa</w:t>
      </w:r>
      <w:r w:rsidRPr="003F4A9E">
        <w:rPr>
          <w:rFonts w:ascii="Times New Roman" w:hAnsi="Times New Roman" w:cs="Times New Roman"/>
          <w:sz w:val="24"/>
          <w:szCs w:val="24"/>
        </w:rPr>
        <w:t>,</w:t>
      </w:r>
      <w:r w:rsidR="0068006E" w:rsidRPr="003F4A9E">
        <w:rPr>
          <w:rFonts w:ascii="Times New Roman" w:hAnsi="Times New Roman" w:cs="Times New Roman"/>
          <w:sz w:val="24"/>
          <w:szCs w:val="24"/>
        </w:rPr>
        <w:t xml:space="preserve"> zwany</w:t>
      </w:r>
      <w:r w:rsidR="0068006E" w:rsidRPr="00F26176">
        <w:rPr>
          <w:rFonts w:ascii="Times New Roman" w:hAnsi="Times New Roman" w:cs="Times New Roman"/>
          <w:sz w:val="24"/>
          <w:szCs w:val="24"/>
        </w:rPr>
        <w:t xml:space="preserve"> dalej „projektem ustawy”</w:t>
      </w:r>
      <w:r w:rsidR="00B021A6" w:rsidRPr="00F26176">
        <w:rPr>
          <w:rFonts w:ascii="Times New Roman" w:hAnsi="Times New Roman" w:cs="Times New Roman"/>
          <w:sz w:val="24"/>
          <w:szCs w:val="24"/>
        </w:rPr>
        <w:t xml:space="preserve">,  </w:t>
      </w:r>
      <w:r w:rsidRPr="00F26176">
        <w:rPr>
          <w:rFonts w:ascii="Times New Roman" w:hAnsi="Times New Roman" w:cs="Times New Roman"/>
          <w:sz w:val="24"/>
          <w:szCs w:val="24"/>
        </w:rPr>
        <w:t xml:space="preserve">ma </w:t>
      </w:r>
      <w:r w:rsidR="00B021A6" w:rsidRPr="00F26176">
        <w:rPr>
          <w:rFonts w:ascii="Times New Roman" w:hAnsi="Times New Roman" w:cs="Times New Roman"/>
          <w:sz w:val="24"/>
          <w:szCs w:val="24"/>
        </w:rPr>
        <w:t xml:space="preserve">na </w:t>
      </w:r>
      <w:r w:rsidRPr="00F26176">
        <w:rPr>
          <w:rFonts w:ascii="Times New Roman" w:hAnsi="Times New Roman" w:cs="Times New Roman"/>
          <w:sz w:val="24"/>
          <w:szCs w:val="24"/>
        </w:rPr>
        <w:t xml:space="preserve">celu stworzenie szczególnej regulacji prawnej zapewniającej </w:t>
      </w:r>
      <w:r w:rsidR="00395FD4" w:rsidRPr="000C0D4B">
        <w:rPr>
          <w:rFonts w:ascii="Times New Roman" w:hAnsi="Times New Roman" w:cs="Times New Roman"/>
          <w:sz w:val="24"/>
          <w:szCs w:val="24"/>
        </w:rPr>
        <w:t>doraźną</w:t>
      </w:r>
      <w:r w:rsidR="00395FD4" w:rsidRPr="00F26176">
        <w:rPr>
          <w:rFonts w:ascii="Times New Roman" w:hAnsi="Times New Roman" w:cs="Times New Roman"/>
          <w:sz w:val="24"/>
          <w:szCs w:val="24"/>
        </w:rPr>
        <w:t xml:space="preserve"> </w:t>
      </w:r>
      <w:r w:rsidRPr="00F26176">
        <w:rPr>
          <w:rFonts w:ascii="Times New Roman" w:hAnsi="Times New Roman" w:cs="Times New Roman"/>
          <w:sz w:val="24"/>
          <w:szCs w:val="24"/>
        </w:rPr>
        <w:t xml:space="preserve">podstawę </w:t>
      </w:r>
      <w:r w:rsidR="00395FD4" w:rsidRPr="00F26176">
        <w:rPr>
          <w:rFonts w:ascii="Times New Roman" w:hAnsi="Times New Roman" w:cs="Times New Roman"/>
          <w:sz w:val="24"/>
          <w:szCs w:val="24"/>
        </w:rPr>
        <w:t xml:space="preserve">prawną </w:t>
      </w:r>
      <w:r w:rsidRPr="00F26176">
        <w:rPr>
          <w:rFonts w:ascii="Times New Roman" w:hAnsi="Times New Roman" w:cs="Times New Roman"/>
          <w:sz w:val="24"/>
          <w:szCs w:val="24"/>
        </w:rPr>
        <w:t>do legalnego pobytu</w:t>
      </w:r>
      <w:r w:rsidR="009C2189">
        <w:rPr>
          <w:rFonts w:ascii="Times New Roman" w:hAnsi="Times New Roman" w:cs="Times New Roman"/>
          <w:sz w:val="24"/>
          <w:szCs w:val="24"/>
        </w:rPr>
        <w:t xml:space="preserve"> obywatelom Ukrainy</w:t>
      </w:r>
      <w:r w:rsidRPr="00F26176">
        <w:rPr>
          <w:rFonts w:ascii="Times New Roman" w:hAnsi="Times New Roman" w:cs="Times New Roman"/>
          <w:sz w:val="24"/>
          <w:szCs w:val="24"/>
        </w:rPr>
        <w:t>, którzy</w:t>
      </w:r>
      <w:r w:rsidR="00395FD4" w:rsidRPr="00F26176">
        <w:rPr>
          <w:rFonts w:ascii="Times New Roman" w:hAnsi="Times New Roman" w:cs="Times New Roman"/>
          <w:sz w:val="24"/>
          <w:szCs w:val="24"/>
        </w:rPr>
        <w:t xml:space="preserve"> w wyniku działań wojennych zostali zmuszeni do opuszczenia swojego kraju pochodzenia i wjechali, </w:t>
      </w:r>
      <w:r w:rsidR="00395FD4" w:rsidRPr="000C4C4A">
        <w:rPr>
          <w:rFonts w:ascii="Times New Roman" w:hAnsi="Times New Roman" w:cs="Times New Roman"/>
          <w:sz w:val="24"/>
          <w:szCs w:val="24"/>
        </w:rPr>
        <w:t>posiadając stosowne uprawnienie wjazdowe</w:t>
      </w:r>
      <w:r w:rsidR="00395FD4" w:rsidRPr="00F26176">
        <w:rPr>
          <w:rFonts w:ascii="Times New Roman" w:hAnsi="Times New Roman" w:cs="Times New Roman"/>
          <w:sz w:val="24"/>
          <w:szCs w:val="24"/>
        </w:rPr>
        <w:t xml:space="preserve">, na terytorium Rzeczypospolitej Polskiej. W dniu 24 lutego 2022 r. doszło do ataku wojsk Federacji Rosyjskiej na terytorium Ukrainy. </w:t>
      </w:r>
      <w:r w:rsidR="00F24D7B" w:rsidRPr="00F26176">
        <w:rPr>
          <w:rFonts w:ascii="Times New Roman" w:hAnsi="Times New Roman" w:cs="Times New Roman"/>
          <w:sz w:val="24"/>
          <w:szCs w:val="24"/>
        </w:rPr>
        <w:t xml:space="preserve">W wyniku tych zdarzeń </w:t>
      </w:r>
      <w:r w:rsidR="00395FD4" w:rsidRPr="00F26176">
        <w:rPr>
          <w:rFonts w:ascii="Times New Roman" w:hAnsi="Times New Roman" w:cs="Times New Roman"/>
          <w:sz w:val="24"/>
          <w:szCs w:val="24"/>
        </w:rPr>
        <w:t>w kierunku terytorium Rzeczypospolitej Polskiej zaczęły kierować się tysiące obywateli Ukrainy, poszukujących schronienia</w:t>
      </w:r>
      <w:r w:rsidR="00B021A6" w:rsidRPr="00F26176">
        <w:rPr>
          <w:rFonts w:ascii="Times New Roman" w:hAnsi="Times New Roman" w:cs="Times New Roman"/>
          <w:sz w:val="24"/>
          <w:szCs w:val="24"/>
        </w:rPr>
        <w:t>.</w:t>
      </w:r>
      <w:r w:rsidR="00AD0DC6" w:rsidRPr="00F26176">
        <w:rPr>
          <w:rFonts w:ascii="Times New Roman" w:hAnsi="Times New Roman" w:cs="Times New Roman"/>
          <w:sz w:val="24"/>
          <w:szCs w:val="24"/>
        </w:rPr>
        <w:t xml:space="preserve"> </w:t>
      </w:r>
      <w:r w:rsidR="00B021A6" w:rsidRPr="00F26176">
        <w:rPr>
          <w:rFonts w:ascii="Times New Roman" w:hAnsi="Times New Roman" w:cs="Times New Roman"/>
          <w:sz w:val="24"/>
          <w:szCs w:val="24"/>
        </w:rPr>
        <w:t>Z</w:t>
      </w:r>
      <w:r w:rsidR="00AD0DC6" w:rsidRPr="00F26176">
        <w:rPr>
          <w:rFonts w:ascii="Times New Roman" w:hAnsi="Times New Roman" w:cs="Times New Roman"/>
          <w:sz w:val="24"/>
          <w:szCs w:val="24"/>
        </w:rPr>
        <w:t xml:space="preserve"> uwagi na powyższe</w:t>
      </w:r>
      <w:r w:rsidR="00B021A6" w:rsidRPr="00F26176">
        <w:rPr>
          <w:rFonts w:ascii="Times New Roman" w:hAnsi="Times New Roman" w:cs="Times New Roman"/>
          <w:sz w:val="24"/>
          <w:szCs w:val="24"/>
        </w:rPr>
        <w:t>,</w:t>
      </w:r>
      <w:r w:rsidR="00AD0DC6" w:rsidRPr="00F26176">
        <w:rPr>
          <w:rFonts w:ascii="Times New Roman" w:hAnsi="Times New Roman" w:cs="Times New Roman"/>
          <w:sz w:val="24"/>
          <w:szCs w:val="24"/>
        </w:rPr>
        <w:t xml:space="preserve"> konieczne stało się opracowanie rozwiązań prawnych skierowanych do opisanej wyżej  grupy cudzoziemców</w:t>
      </w:r>
      <w:r w:rsidR="00395FD4" w:rsidRPr="00F26176">
        <w:rPr>
          <w:rFonts w:ascii="Times New Roman" w:hAnsi="Times New Roman" w:cs="Times New Roman"/>
          <w:sz w:val="24"/>
          <w:szCs w:val="24"/>
        </w:rPr>
        <w:t xml:space="preserve">. </w:t>
      </w:r>
      <w:r w:rsidR="00E813A3" w:rsidRPr="00F26176">
        <w:rPr>
          <w:rFonts w:ascii="Times New Roman" w:hAnsi="Times New Roman" w:cs="Times New Roman"/>
          <w:sz w:val="24"/>
          <w:szCs w:val="24"/>
        </w:rPr>
        <w:t xml:space="preserve"> </w:t>
      </w:r>
    </w:p>
    <w:p w:rsidR="007433FA" w:rsidRPr="00F26176" w:rsidRDefault="00395FD4" w:rsidP="00F24D7B">
      <w:pPr>
        <w:spacing w:line="360" w:lineRule="auto"/>
        <w:ind w:firstLine="708"/>
        <w:jc w:val="both"/>
        <w:rPr>
          <w:rFonts w:ascii="Times New Roman" w:hAnsi="Times New Roman" w:cs="Times New Roman"/>
          <w:sz w:val="24"/>
          <w:szCs w:val="24"/>
        </w:rPr>
      </w:pPr>
      <w:r w:rsidRPr="00F26176">
        <w:rPr>
          <w:rFonts w:ascii="Times New Roman" w:hAnsi="Times New Roman" w:cs="Times New Roman"/>
          <w:sz w:val="24"/>
          <w:szCs w:val="24"/>
        </w:rPr>
        <w:t xml:space="preserve">Niniejszy projekt ustawy stanowi próbę odpowiedzi </w:t>
      </w:r>
      <w:r w:rsidR="00F24D7B" w:rsidRPr="000C4C4A">
        <w:rPr>
          <w:rFonts w:ascii="Times New Roman" w:hAnsi="Times New Roman" w:cs="Times New Roman"/>
          <w:sz w:val="24"/>
          <w:szCs w:val="24"/>
        </w:rPr>
        <w:t>ustawodawcy</w:t>
      </w:r>
      <w:r w:rsidR="00F24D7B" w:rsidRPr="00F26176">
        <w:rPr>
          <w:rFonts w:ascii="Times New Roman" w:hAnsi="Times New Roman" w:cs="Times New Roman"/>
          <w:sz w:val="24"/>
          <w:szCs w:val="24"/>
        </w:rPr>
        <w:t xml:space="preserve"> na problemy, jakie w</w:t>
      </w:r>
      <w:r w:rsidR="00703DB8">
        <w:rPr>
          <w:rFonts w:ascii="Times New Roman" w:hAnsi="Times New Roman" w:cs="Times New Roman"/>
          <w:sz w:val="24"/>
          <w:szCs w:val="24"/>
        </w:rPr>
        <w:t> </w:t>
      </w:r>
      <w:r w:rsidR="00F24D7B" w:rsidRPr="00F26176">
        <w:rPr>
          <w:rFonts w:ascii="Times New Roman" w:hAnsi="Times New Roman" w:cs="Times New Roman"/>
          <w:sz w:val="24"/>
          <w:szCs w:val="24"/>
        </w:rPr>
        <w:t xml:space="preserve">wyniku tej sytuacji powstały w sferze zapewnienia legalności pobytu osób przybywających z terytorium Ukrainy. </w:t>
      </w:r>
    </w:p>
    <w:p w:rsidR="002A7F89" w:rsidRPr="00F26176" w:rsidRDefault="00F24D7B" w:rsidP="00BC68C2">
      <w:pPr>
        <w:spacing w:after="0" w:line="360" w:lineRule="auto"/>
        <w:jc w:val="both"/>
        <w:rPr>
          <w:rFonts w:ascii="Times New Roman" w:hAnsi="Times New Roman" w:cs="Times New Roman"/>
          <w:sz w:val="24"/>
          <w:szCs w:val="24"/>
        </w:rPr>
      </w:pPr>
      <w:r w:rsidRPr="00F26176">
        <w:rPr>
          <w:rFonts w:ascii="Times New Roman" w:hAnsi="Times New Roman" w:cs="Times New Roman"/>
          <w:sz w:val="24"/>
          <w:szCs w:val="24"/>
        </w:rPr>
        <w:tab/>
      </w:r>
      <w:r w:rsidR="002A7F89" w:rsidRPr="00F26176">
        <w:rPr>
          <w:rFonts w:ascii="Times New Roman" w:hAnsi="Times New Roman" w:cs="Times New Roman"/>
          <w:sz w:val="24"/>
          <w:szCs w:val="24"/>
        </w:rPr>
        <w:t xml:space="preserve">Projektowana ustawa ma być ustawą szczególną, istniejącą obok obowiązujących aktów prawnych w obszarze migracji i azylu, w </w:t>
      </w:r>
      <w:r w:rsidRPr="00F26176">
        <w:rPr>
          <w:rFonts w:ascii="Times New Roman" w:hAnsi="Times New Roman" w:cs="Times New Roman"/>
          <w:sz w:val="24"/>
          <w:szCs w:val="24"/>
        </w:rPr>
        <w:t>szczególności ustawy z dnia 12 grudnia 2013 r. o</w:t>
      </w:r>
      <w:r w:rsidR="00703DB8">
        <w:rPr>
          <w:rFonts w:ascii="Times New Roman" w:hAnsi="Times New Roman" w:cs="Times New Roman"/>
          <w:sz w:val="24"/>
          <w:szCs w:val="24"/>
        </w:rPr>
        <w:t> </w:t>
      </w:r>
      <w:r w:rsidRPr="00F26176">
        <w:rPr>
          <w:rFonts w:ascii="Times New Roman" w:hAnsi="Times New Roman" w:cs="Times New Roman"/>
          <w:sz w:val="24"/>
          <w:szCs w:val="24"/>
        </w:rPr>
        <w:t>cudzoziemcach</w:t>
      </w:r>
      <w:r w:rsidR="00E813A3" w:rsidRPr="00F26176">
        <w:rPr>
          <w:rFonts w:ascii="Times New Roman" w:hAnsi="Times New Roman" w:cs="Times New Roman"/>
          <w:sz w:val="24"/>
          <w:szCs w:val="24"/>
        </w:rPr>
        <w:t xml:space="preserve"> (Dz. U. z 2021 r. poz. 2354</w:t>
      </w:r>
      <w:r w:rsidR="00B021A6" w:rsidRPr="00F26176">
        <w:rPr>
          <w:rFonts w:ascii="Times New Roman" w:hAnsi="Times New Roman" w:cs="Times New Roman"/>
          <w:sz w:val="24"/>
          <w:szCs w:val="24"/>
        </w:rPr>
        <w:t>,</w:t>
      </w:r>
      <w:r w:rsidR="00E813A3" w:rsidRPr="00F26176">
        <w:rPr>
          <w:rFonts w:ascii="Times New Roman" w:hAnsi="Times New Roman" w:cs="Times New Roman"/>
          <w:sz w:val="24"/>
          <w:szCs w:val="24"/>
        </w:rPr>
        <w:t xml:space="preserve"> z późn. zm.)</w:t>
      </w:r>
      <w:r w:rsidR="00B021A6" w:rsidRPr="00F26176">
        <w:rPr>
          <w:rFonts w:ascii="Times New Roman" w:hAnsi="Times New Roman" w:cs="Times New Roman"/>
          <w:sz w:val="24"/>
          <w:szCs w:val="24"/>
        </w:rPr>
        <w:t>, zwan</w:t>
      </w:r>
      <w:r w:rsidR="000C4C4A">
        <w:rPr>
          <w:rFonts w:ascii="Times New Roman" w:hAnsi="Times New Roman" w:cs="Times New Roman"/>
          <w:sz w:val="24"/>
          <w:szCs w:val="24"/>
        </w:rPr>
        <w:t>ej</w:t>
      </w:r>
      <w:r w:rsidR="00637A78" w:rsidRPr="00F26176">
        <w:rPr>
          <w:rFonts w:ascii="Times New Roman" w:hAnsi="Times New Roman" w:cs="Times New Roman"/>
          <w:sz w:val="24"/>
          <w:szCs w:val="24"/>
        </w:rPr>
        <w:t xml:space="preserve"> dalej „ustawą o</w:t>
      </w:r>
      <w:r w:rsidR="00703DB8">
        <w:rPr>
          <w:rFonts w:ascii="Times New Roman" w:hAnsi="Times New Roman" w:cs="Times New Roman"/>
          <w:sz w:val="24"/>
          <w:szCs w:val="24"/>
        </w:rPr>
        <w:t> </w:t>
      </w:r>
      <w:r w:rsidR="00637A78" w:rsidRPr="00F26176">
        <w:rPr>
          <w:rFonts w:ascii="Times New Roman" w:hAnsi="Times New Roman" w:cs="Times New Roman"/>
          <w:sz w:val="24"/>
          <w:szCs w:val="24"/>
        </w:rPr>
        <w:t>cudzoziemcach”</w:t>
      </w:r>
      <w:r w:rsidR="00B021A6" w:rsidRPr="00F26176">
        <w:rPr>
          <w:rFonts w:ascii="Times New Roman" w:hAnsi="Times New Roman" w:cs="Times New Roman"/>
          <w:sz w:val="24"/>
          <w:szCs w:val="24"/>
        </w:rPr>
        <w:t>,</w:t>
      </w:r>
      <w:r w:rsidRPr="00F26176">
        <w:rPr>
          <w:rFonts w:ascii="Times New Roman" w:hAnsi="Times New Roman" w:cs="Times New Roman"/>
          <w:sz w:val="24"/>
          <w:szCs w:val="24"/>
        </w:rPr>
        <w:t xml:space="preserve"> oraz ustawy z dnia 13 czerwca 2003 r. o udzielaniu cudzoziemcom ochrony na teryto</w:t>
      </w:r>
      <w:r w:rsidR="00E813A3" w:rsidRPr="00F26176">
        <w:rPr>
          <w:rFonts w:ascii="Times New Roman" w:hAnsi="Times New Roman" w:cs="Times New Roman"/>
          <w:sz w:val="24"/>
          <w:szCs w:val="24"/>
        </w:rPr>
        <w:t xml:space="preserve">rium Rzeczypospolitej Polskiej (Dz. U. z </w:t>
      </w:r>
      <w:r w:rsidR="00637A78" w:rsidRPr="00F26176">
        <w:rPr>
          <w:rFonts w:ascii="Times New Roman" w:hAnsi="Times New Roman" w:cs="Times New Roman"/>
          <w:sz w:val="24"/>
          <w:szCs w:val="24"/>
        </w:rPr>
        <w:t xml:space="preserve">2021 r. poz. </w:t>
      </w:r>
      <w:r w:rsidR="00145D45">
        <w:rPr>
          <w:rFonts w:ascii="Times New Roman" w:hAnsi="Times New Roman" w:cs="Times New Roman"/>
          <w:sz w:val="24"/>
          <w:szCs w:val="24"/>
        </w:rPr>
        <w:t>1108 i 1918)</w:t>
      </w:r>
      <w:r w:rsidR="00B021A6" w:rsidRPr="00F26176">
        <w:rPr>
          <w:rFonts w:ascii="Times New Roman" w:hAnsi="Times New Roman" w:cs="Times New Roman"/>
          <w:sz w:val="24"/>
          <w:szCs w:val="24"/>
        </w:rPr>
        <w:t xml:space="preserve"> zwan</w:t>
      </w:r>
      <w:r w:rsidR="000C4C4A">
        <w:rPr>
          <w:rFonts w:ascii="Times New Roman" w:hAnsi="Times New Roman" w:cs="Times New Roman"/>
          <w:sz w:val="24"/>
          <w:szCs w:val="24"/>
        </w:rPr>
        <w:t>ej</w:t>
      </w:r>
      <w:r w:rsidR="00B021A6" w:rsidRPr="00F26176">
        <w:rPr>
          <w:rFonts w:ascii="Times New Roman" w:hAnsi="Times New Roman" w:cs="Times New Roman"/>
          <w:sz w:val="24"/>
          <w:szCs w:val="24"/>
        </w:rPr>
        <w:t xml:space="preserve"> dalej „ustawą</w:t>
      </w:r>
      <w:r w:rsidR="00637A78" w:rsidRPr="00F26176">
        <w:rPr>
          <w:rFonts w:ascii="Times New Roman" w:hAnsi="Times New Roman" w:cs="Times New Roman"/>
          <w:sz w:val="24"/>
          <w:szCs w:val="24"/>
        </w:rPr>
        <w:t xml:space="preserve"> o udzielaniu cudzoziemcom ochrony”.</w:t>
      </w:r>
    </w:p>
    <w:p w:rsidR="002A7F89" w:rsidRPr="00F26176" w:rsidRDefault="002A7F89" w:rsidP="00BC68C2">
      <w:pPr>
        <w:spacing w:after="0" w:line="360" w:lineRule="auto"/>
        <w:jc w:val="both"/>
        <w:rPr>
          <w:rFonts w:ascii="Times New Roman" w:hAnsi="Times New Roman" w:cs="Times New Roman"/>
          <w:sz w:val="24"/>
          <w:szCs w:val="24"/>
        </w:rPr>
      </w:pPr>
    </w:p>
    <w:p w:rsidR="002A7F89" w:rsidRPr="00F26176" w:rsidRDefault="002A7F89" w:rsidP="00BC68C2">
      <w:pPr>
        <w:spacing w:after="0" w:line="360" w:lineRule="auto"/>
        <w:jc w:val="both"/>
        <w:rPr>
          <w:rFonts w:ascii="Times New Roman" w:hAnsi="Times New Roman" w:cs="Times New Roman"/>
          <w:b/>
          <w:sz w:val="24"/>
          <w:szCs w:val="24"/>
          <w:u w:val="single"/>
        </w:rPr>
      </w:pPr>
      <w:r w:rsidRPr="00F26176">
        <w:rPr>
          <w:rFonts w:ascii="Times New Roman" w:hAnsi="Times New Roman" w:cs="Times New Roman"/>
          <w:b/>
          <w:sz w:val="24"/>
          <w:szCs w:val="24"/>
          <w:u w:val="single"/>
        </w:rPr>
        <w:t xml:space="preserve">Podstawa prawna dla pobytu uznawanego za legalny w okresie </w:t>
      </w:r>
      <w:r w:rsidR="00F672A6" w:rsidRPr="00F26176">
        <w:rPr>
          <w:rFonts w:ascii="Times New Roman" w:hAnsi="Times New Roman" w:cs="Times New Roman"/>
          <w:b/>
          <w:sz w:val="24"/>
          <w:szCs w:val="24"/>
          <w:u w:val="single"/>
        </w:rPr>
        <w:t xml:space="preserve">18 miesięcy </w:t>
      </w:r>
      <w:r w:rsidRPr="00F26176">
        <w:rPr>
          <w:rFonts w:ascii="Times New Roman" w:hAnsi="Times New Roman" w:cs="Times New Roman"/>
          <w:b/>
          <w:sz w:val="24"/>
          <w:szCs w:val="24"/>
          <w:u w:val="single"/>
        </w:rPr>
        <w:t xml:space="preserve">od wjazdu na terytorium Rzeczypospolitej Polskiej. </w:t>
      </w:r>
    </w:p>
    <w:p w:rsidR="002A7F89" w:rsidRPr="00F26176" w:rsidRDefault="002A7F89" w:rsidP="00BC68C2">
      <w:pPr>
        <w:spacing w:after="0" w:line="360" w:lineRule="auto"/>
        <w:jc w:val="both"/>
        <w:rPr>
          <w:rFonts w:ascii="Times New Roman" w:hAnsi="Times New Roman" w:cs="Times New Roman"/>
          <w:b/>
          <w:sz w:val="24"/>
          <w:szCs w:val="24"/>
          <w:u w:val="single"/>
        </w:rPr>
      </w:pPr>
    </w:p>
    <w:p w:rsidR="00BC68C2" w:rsidRPr="00F26176" w:rsidRDefault="002A7F89" w:rsidP="007D203A">
      <w:pPr>
        <w:spacing w:after="0" w:line="360" w:lineRule="auto"/>
        <w:jc w:val="both"/>
        <w:rPr>
          <w:rFonts w:ascii="Times New Roman" w:hAnsi="Times New Roman" w:cs="Times New Roman"/>
          <w:sz w:val="24"/>
          <w:szCs w:val="24"/>
        </w:rPr>
      </w:pPr>
      <w:r w:rsidRPr="00F26176">
        <w:rPr>
          <w:rFonts w:ascii="Times New Roman" w:hAnsi="Times New Roman" w:cs="Times New Roman"/>
          <w:sz w:val="24"/>
          <w:szCs w:val="24"/>
        </w:rPr>
        <w:t>Projekt ustawy przewiduje w pierwszej kolejności ustanowienie szczególnej podstawy prawnej dla uznania za legalny pobytu</w:t>
      </w:r>
      <w:r w:rsidR="009C2189">
        <w:rPr>
          <w:rFonts w:ascii="Times New Roman" w:hAnsi="Times New Roman" w:cs="Times New Roman"/>
          <w:sz w:val="24"/>
          <w:szCs w:val="24"/>
        </w:rPr>
        <w:t xml:space="preserve"> obywateli Ukrainy</w:t>
      </w:r>
      <w:r w:rsidR="00AD0DC6" w:rsidRPr="00F26176">
        <w:rPr>
          <w:rFonts w:ascii="Times New Roman" w:hAnsi="Times New Roman" w:cs="Times New Roman"/>
          <w:sz w:val="24"/>
          <w:szCs w:val="24"/>
        </w:rPr>
        <w:t>.</w:t>
      </w:r>
      <w:r w:rsidR="00BA422F" w:rsidRPr="00F26176">
        <w:rPr>
          <w:rFonts w:ascii="Times New Roman" w:hAnsi="Times New Roman" w:cs="Times New Roman"/>
          <w:sz w:val="24"/>
          <w:szCs w:val="24"/>
        </w:rPr>
        <w:t xml:space="preserve"> </w:t>
      </w:r>
    </w:p>
    <w:p w:rsidR="00B148C2" w:rsidRPr="00082B56" w:rsidRDefault="00B148C2" w:rsidP="00082B56">
      <w:pPr>
        <w:spacing w:after="0" w:line="360" w:lineRule="auto"/>
        <w:jc w:val="both"/>
        <w:rPr>
          <w:rFonts w:ascii="Times New Roman" w:hAnsi="Times New Roman" w:cs="Times New Roman"/>
          <w:sz w:val="24"/>
          <w:szCs w:val="24"/>
        </w:rPr>
      </w:pPr>
      <w:r w:rsidRPr="00082B56">
        <w:rPr>
          <w:rFonts w:ascii="Times New Roman" w:hAnsi="Times New Roman" w:cs="Times New Roman"/>
          <w:sz w:val="24"/>
          <w:szCs w:val="24"/>
        </w:rPr>
        <w:t>Projekt ustawy reguluje również:</w:t>
      </w:r>
    </w:p>
    <w:p w:rsidR="00082B56" w:rsidRPr="00082B56" w:rsidRDefault="00082B56" w:rsidP="00082B56">
      <w:pPr>
        <w:pStyle w:val="PKTpunkt"/>
        <w:rPr>
          <w:rFonts w:ascii="Times New Roman" w:eastAsia="Calibri" w:hAnsi="Times New Roman" w:cs="Times New Roman"/>
          <w:bCs w:val="0"/>
          <w:spacing w:val="-2"/>
          <w:szCs w:val="24"/>
          <w:lang w:eastAsia="en-US"/>
        </w:rPr>
      </w:pPr>
      <w:r w:rsidRPr="00082B56">
        <w:rPr>
          <w:rFonts w:ascii="Times New Roman" w:eastAsia="Calibri" w:hAnsi="Times New Roman" w:cs="Times New Roman"/>
          <w:bCs w:val="0"/>
          <w:spacing w:val="-2"/>
          <w:szCs w:val="24"/>
          <w:lang w:eastAsia="en-US"/>
        </w:rPr>
        <w:t>1)     szczególne zasady powierzenia pracy obywatelom Ukrainy, przebywającym legalnie na terytorium Rzeczypospolitej Polskiej;</w:t>
      </w:r>
    </w:p>
    <w:p w:rsidR="00082B56" w:rsidRPr="00082B56" w:rsidRDefault="00082B56" w:rsidP="00082B56">
      <w:pPr>
        <w:pStyle w:val="PKTpunkt"/>
        <w:rPr>
          <w:rFonts w:ascii="Times New Roman" w:eastAsia="Calibri" w:hAnsi="Times New Roman" w:cs="Times New Roman"/>
          <w:bCs w:val="0"/>
          <w:spacing w:val="-2"/>
          <w:szCs w:val="24"/>
          <w:lang w:eastAsia="en-US"/>
        </w:rPr>
      </w:pPr>
      <w:r w:rsidRPr="00082B56">
        <w:rPr>
          <w:rFonts w:ascii="Times New Roman" w:eastAsia="Calibri" w:hAnsi="Times New Roman" w:cs="Times New Roman"/>
          <w:bCs w:val="0"/>
          <w:spacing w:val="-2"/>
          <w:szCs w:val="24"/>
          <w:lang w:eastAsia="en-US"/>
        </w:rPr>
        <w:t>2)     pomoc udzielaną przez wojewodów obywatelom Ukrainy;</w:t>
      </w:r>
    </w:p>
    <w:p w:rsidR="00082B56" w:rsidRPr="00082B56" w:rsidRDefault="00082B56" w:rsidP="00082B56">
      <w:pPr>
        <w:pStyle w:val="PKTpunkt"/>
        <w:rPr>
          <w:rFonts w:ascii="Times New Roman" w:eastAsia="Calibri" w:hAnsi="Times New Roman" w:cs="Times New Roman"/>
          <w:bCs w:val="0"/>
          <w:spacing w:val="-2"/>
          <w:szCs w:val="24"/>
          <w:lang w:eastAsia="en-US"/>
        </w:rPr>
      </w:pPr>
      <w:r w:rsidRPr="00082B56">
        <w:rPr>
          <w:rFonts w:ascii="Times New Roman" w:eastAsia="Calibri" w:hAnsi="Times New Roman" w:cs="Times New Roman"/>
          <w:bCs w:val="0"/>
          <w:spacing w:val="-2"/>
          <w:szCs w:val="24"/>
          <w:lang w:eastAsia="en-US"/>
        </w:rPr>
        <w:t>3)     utworzenie</w:t>
      </w:r>
      <w:r w:rsidR="00F507CB">
        <w:rPr>
          <w:rFonts w:ascii="Times New Roman" w:eastAsia="Calibri" w:hAnsi="Times New Roman" w:cs="Times New Roman"/>
          <w:bCs w:val="0"/>
          <w:spacing w:val="-2"/>
          <w:szCs w:val="24"/>
          <w:lang w:eastAsia="en-US"/>
        </w:rPr>
        <w:t xml:space="preserve"> </w:t>
      </w:r>
      <w:r w:rsidR="00F507CB">
        <w:rPr>
          <w:rFonts w:ascii="Times New Roman" w:hAnsi="Times New Roman" w:cs="Times New Roman"/>
          <w:szCs w:val="24"/>
        </w:rPr>
        <w:t>nowej rezerwy celowej przeznaczonej</w:t>
      </w:r>
      <w:r w:rsidR="00F507CB" w:rsidRPr="001D5416">
        <w:rPr>
          <w:rFonts w:ascii="Times New Roman" w:hAnsi="Times New Roman" w:cs="Times New Roman"/>
          <w:szCs w:val="24"/>
        </w:rPr>
        <w:t xml:space="preserve"> na finansowanie pomocy obywatelom Ukrainy</w:t>
      </w:r>
      <w:r w:rsidR="00F507CB">
        <w:rPr>
          <w:rFonts w:ascii="Times New Roman" w:hAnsi="Times New Roman" w:cs="Times New Roman"/>
          <w:szCs w:val="24"/>
        </w:rPr>
        <w:t>;</w:t>
      </w:r>
    </w:p>
    <w:p w:rsidR="00082B56" w:rsidRPr="00082B56" w:rsidRDefault="00082B56" w:rsidP="00082B56">
      <w:pPr>
        <w:pStyle w:val="PKTpunkt"/>
        <w:rPr>
          <w:rFonts w:ascii="Times New Roman" w:eastAsia="Calibri" w:hAnsi="Times New Roman" w:cs="Times New Roman"/>
          <w:bCs w:val="0"/>
          <w:spacing w:val="-2"/>
          <w:szCs w:val="24"/>
          <w:lang w:eastAsia="en-US"/>
        </w:rPr>
      </w:pPr>
      <w:r w:rsidRPr="00082B56">
        <w:rPr>
          <w:rFonts w:ascii="Times New Roman" w:eastAsia="Calibri" w:hAnsi="Times New Roman" w:cs="Times New Roman"/>
          <w:bCs w:val="0"/>
          <w:spacing w:val="-2"/>
          <w:szCs w:val="24"/>
          <w:lang w:eastAsia="en-US"/>
        </w:rPr>
        <w:lastRenderedPageBreak/>
        <w:t>4)     niektóre uprawnienia obywateli Ukrainy, których pobyt na terytorium Rzeczypospolitej Polskiej jest uznawany za legalny;</w:t>
      </w:r>
    </w:p>
    <w:p w:rsidR="00082B56" w:rsidRPr="00082B56" w:rsidRDefault="00082B56" w:rsidP="00082B56">
      <w:pPr>
        <w:pStyle w:val="PKTpunkt"/>
        <w:rPr>
          <w:rFonts w:ascii="Times New Roman" w:eastAsia="Calibri" w:hAnsi="Times New Roman" w:cs="Times New Roman"/>
          <w:bCs w:val="0"/>
          <w:spacing w:val="-2"/>
          <w:szCs w:val="24"/>
          <w:lang w:eastAsia="en-US"/>
        </w:rPr>
      </w:pPr>
      <w:r w:rsidRPr="00082B56">
        <w:rPr>
          <w:rFonts w:ascii="Times New Roman" w:eastAsia="Calibri" w:hAnsi="Times New Roman" w:cs="Times New Roman"/>
          <w:bCs w:val="0"/>
          <w:spacing w:val="-2"/>
          <w:szCs w:val="24"/>
          <w:lang w:eastAsia="en-US"/>
        </w:rPr>
        <w:t>5)     szczególne zasady przedłużania okresów legalnego pobytu obywateli Ukrainy oraz wydanych im przez organy polskie dokumentów dotyczących uprawnień w zakresie wjazdu i pobytu na terytorium Rzeczypospolitej Polskiej;</w:t>
      </w:r>
    </w:p>
    <w:p w:rsidR="00082B56" w:rsidRPr="00082B56" w:rsidRDefault="00115117" w:rsidP="00082B56">
      <w:pPr>
        <w:pStyle w:val="PKTpunkt"/>
        <w:rPr>
          <w:rFonts w:ascii="Times New Roman" w:eastAsia="Calibri" w:hAnsi="Times New Roman" w:cs="Times New Roman"/>
          <w:bCs w:val="0"/>
          <w:spacing w:val="-2"/>
          <w:szCs w:val="24"/>
          <w:lang w:eastAsia="en-US"/>
        </w:rPr>
      </w:pPr>
      <w:r>
        <w:rPr>
          <w:rFonts w:ascii="Times New Roman" w:eastAsia="Calibri" w:hAnsi="Times New Roman" w:cs="Times New Roman"/>
          <w:bCs w:val="0"/>
          <w:spacing w:val="-2"/>
          <w:szCs w:val="24"/>
          <w:lang w:eastAsia="en-US"/>
        </w:rPr>
        <w:t>6)</w:t>
      </w:r>
      <w:r>
        <w:rPr>
          <w:rFonts w:ascii="Times New Roman" w:eastAsia="Calibri" w:hAnsi="Times New Roman" w:cs="Times New Roman"/>
          <w:bCs w:val="0"/>
          <w:spacing w:val="-2"/>
          <w:szCs w:val="24"/>
          <w:lang w:eastAsia="en-US"/>
        </w:rPr>
        <w:tab/>
      </w:r>
      <w:r w:rsidR="00082B56" w:rsidRPr="00082B56">
        <w:rPr>
          <w:rFonts w:ascii="Times New Roman" w:eastAsia="Calibri" w:hAnsi="Times New Roman" w:cs="Times New Roman"/>
          <w:bCs w:val="0"/>
          <w:spacing w:val="-2"/>
          <w:szCs w:val="24"/>
          <w:lang w:eastAsia="en-US"/>
        </w:rPr>
        <w:t>niektóre u</w:t>
      </w:r>
      <w:r>
        <w:rPr>
          <w:rFonts w:ascii="Times New Roman" w:eastAsia="Calibri" w:hAnsi="Times New Roman" w:cs="Times New Roman"/>
          <w:bCs w:val="0"/>
          <w:spacing w:val="-2"/>
          <w:szCs w:val="24"/>
          <w:lang w:eastAsia="en-US"/>
        </w:rPr>
        <w:t xml:space="preserve">prawnienia obywateli polskich i </w:t>
      </w:r>
      <w:r w:rsidR="00082B56" w:rsidRPr="00082B56">
        <w:rPr>
          <w:rFonts w:ascii="Times New Roman" w:eastAsia="Calibri" w:hAnsi="Times New Roman" w:cs="Times New Roman"/>
          <w:bCs w:val="0"/>
          <w:spacing w:val="-2"/>
          <w:szCs w:val="24"/>
          <w:lang w:eastAsia="en-US"/>
        </w:rPr>
        <w:t>obywate</w:t>
      </w:r>
      <w:r w:rsidR="00145D45">
        <w:rPr>
          <w:rFonts w:ascii="Times New Roman" w:eastAsia="Calibri" w:hAnsi="Times New Roman" w:cs="Times New Roman"/>
          <w:bCs w:val="0"/>
          <w:spacing w:val="-2"/>
          <w:szCs w:val="24"/>
          <w:lang w:eastAsia="en-US"/>
        </w:rPr>
        <w:t>li Ukrainy będących studentami,</w:t>
      </w:r>
      <w:r w:rsidR="00082B56" w:rsidRPr="00082B56">
        <w:rPr>
          <w:rFonts w:ascii="Times New Roman" w:eastAsia="Calibri" w:hAnsi="Times New Roman" w:cs="Times New Roman"/>
          <w:bCs w:val="0"/>
          <w:spacing w:val="-2"/>
          <w:szCs w:val="24"/>
          <w:lang w:eastAsia="en-US"/>
        </w:rPr>
        <w:t xml:space="preserve"> nauczycielami akademickimi lub pracownikami naukowymi wjeżdżającymi z terytorium Ukrainy;</w:t>
      </w:r>
    </w:p>
    <w:p w:rsidR="00082B56" w:rsidRPr="00082B56" w:rsidRDefault="00082B56" w:rsidP="00082B56">
      <w:pPr>
        <w:pStyle w:val="PKTpunkt"/>
        <w:rPr>
          <w:rFonts w:ascii="Times New Roman" w:eastAsia="Calibri" w:hAnsi="Times New Roman" w:cs="Times New Roman"/>
          <w:bCs w:val="0"/>
          <w:spacing w:val="-2"/>
          <w:szCs w:val="24"/>
          <w:lang w:eastAsia="en-US"/>
        </w:rPr>
      </w:pPr>
      <w:r w:rsidRPr="00082B56">
        <w:rPr>
          <w:rFonts w:ascii="Times New Roman" w:eastAsia="Calibri" w:hAnsi="Times New Roman" w:cs="Times New Roman"/>
          <w:bCs w:val="0"/>
          <w:spacing w:val="-2"/>
          <w:szCs w:val="24"/>
          <w:lang w:eastAsia="en-US"/>
        </w:rPr>
        <w:t xml:space="preserve">7)     szczególne regulacje dotyczące kształcenia, wychowania i opieki dzieci i uczniów będących </w:t>
      </w:r>
      <w:r w:rsidR="00145D45">
        <w:rPr>
          <w:rFonts w:ascii="Times New Roman" w:eastAsia="Calibri" w:hAnsi="Times New Roman" w:cs="Times New Roman"/>
          <w:bCs w:val="0"/>
          <w:spacing w:val="-2"/>
          <w:szCs w:val="24"/>
          <w:lang w:eastAsia="en-US"/>
        </w:rPr>
        <w:t>o</w:t>
      </w:r>
      <w:r w:rsidRPr="00082B56">
        <w:rPr>
          <w:rFonts w:ascii="Times New Roman" w:eastAsia="Calibri" w:hAnsi="Times New Roman" w:cs="Times New Roman"/>
          <w:bCs w:val="0"/>
          <w:spacing w:val="-2"/>
          <w:szCs w:val="24"/>
          <w:lang w:eastAsia="en-US"/>
        </w:rPr>
        <w:t>bywatelami Ukrainy, w tym wsparcia jednostek samorządu terytorialnego w realizacji dodatkowych zadań oświatowych w tym zakresie;</w:t>
      </w:r>
    </w:p>
    <w:p w:rsidR="00082B56" w:rsidRPr="00082B56" w:rsidRDefault="00082B56" w:rsidP="00082B56">
      <w:pPr>
        <w:spacing w:after="0" w:line="360" w:lineRule="auto"/>
        <w:jc w:val="both"/>
        <w:rPr>
          <w:rFonts w:ascii="Times New Roman" w:hAnsi="Times New Roman" w:cs="Times New Roman"/>
          <w:sz w:val="24"/>
          <w:szCs w:val="24"/>
        </w:rPr>
      </w:pPr>
      <w:r w:rsidRPr="00082B56">
        <w:rPr>
          <w:rFonts w:ascii="Times New Roman" w:eastAsia="Calibri" w:hAnsi="Times New Roman" w:cs="Times New Roman"/>
          <w:bCs/>
          <w:spacing w:val="-2"/>
          <w:sz w:val="24"/>
          <w:szCs w:val="24"/>
        </w:rPr>
        <w:t>8)     szczególne zasady organizacji i funkcjonowania uczelni w związku z zapewnianiem miejsc na studiach dla obywateli Ukrainy.</w:t>
      </w:r>
    </w:p>
    <w:p w:rsidR="00F672A6" w:rsidRPr="00F26176" w:rsidRDefault="009C2189" w:rsidP="00F672A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00F672A6" w:rsidRPr="00F26176">
        <w:rPr>
          <w:rFonts w:ascii="Times New Roman" w:hAnsi="Times New Roman" w:cs="Times New Roman"/>
          <w:sz w:val="24"/>
          <w:szCs w:val="24"/>
        </w:rPr>
        <w:t xml:space="preserve">rojekt ustawy przewiduje podstawę prawną uznania pobytu </w:t>
      </w:r>
      <w:r>
        <w:rPr>
          <w:rFonts w:ascii="Times New Roman" w:hAnsi="Times New Roman" w:cs="Times New Roman"/>
          <w:sz w:val="24"/>
          <w:szCs w:val="24"/>
        </w:rPr>
        <w:t xml:space="preserve">obywateli Ukrainy </w:t>
      </w:r>
      <w:r w:rsidR="00F672A6" w:rsidRPr="00F26176">
        <w:rPr>
          <w:rFonts w:ascii="Times New Roman" w:hAnsi="Times New Roman" w:cs="Times New Roman"/>
          <w:sz w:val="24"/>
          <w:szCs w:val="24"/>
        </w:rPr>
        <w:t xml:space="preserve">za legalny w okresie 18 miesięcy </w:t>
      </w:r>
      <w:r>
        <w:rPr>
          <w:rFonts w:ascii="Times New Roman" w:hAnsi="Times New Roman" w:cs="Times New Roman"/>
          <w:sz w:val="24"/>
          <w:szCs w:val="24"/>
        </w:rPr>
        <w:t>licząc od dnia 24 lutego 2022 r.</w:t>
      </w:r>
      <w:r w:rsidR="00CA4814" w:rsidRPr="00F26176">
        <w:rPr>
          <w:rFonts w:ascii="Times New Roman" w:hAnsi="Times New Roman" w:cs="Times New Roman"/>
          <w:sz w:val="24"/>
          <w:szCs w:val="24"/>
        </w:rPr>
        <w:t xml:space="preserve">, </w:t>
      </w:r>
      <w:r w:rsidR="008B66BE" w:rsidRPr="00F26176">
        <w:rPr>
          <w:rFonts w:ascii="Times New Roman" w:hAnsi="Times New Roman" w:cs="Times New Roman"/>
          <w:sz w:val="24"/>
          <w:szCs w:val="24"/>
        </w:rPr>
        <w:t xml:space="preserve">w sytuacji kiedy </w:t>
      </w:r>
      <w:r w:rsidR="00F672A6" w:rsidRPr="00F26176">
        <w:rPr>
          <w:rFonts w:ascii="Times New Roman" w:hAnsi="Times New Roman" w:cs="Times New Roman"/>
          <w:sz w:val="24"/>
          <w:szCs w:val="24"/>
        </w:rPr>
        <w:t>wjechał</w:t>
      </w:r>
      <w:r w:rsidR="008B66BE" w:rsidRPr="00F26176">
        <w:rPr>
          <w:rFonts w:ascii="Times New Roman" w:hAnsi="Times New Roman" w:cs="Times New Roman"/>
          <w:sz w:val="24"/>
          <w:szCs w:val="24"/>
        </w:rPr>
        <w:t xml:space="preserve"> on</w:t>
      </w:r>
      <w:r w:rsidR="00F672A6" w:rsidRPr="00F26176">
        <w:rPr>
          <w:rFonts w:ascii="Times New Roman" w:hAnsi="Times New Roman" w:cs="Times New Roman"/>
          <w:sz w:val="24"/>
          <w:szCs w:val="24"/>
        </w:rPr>
        <w:t xml:space="preserve"> legalnie na terytorium Rzeczypospolitej Polskiej bezpośrednio z terytorium Ukrainy</w:t>
      </w:r>
      <w:r w:rsidR="00145D45">
        <w:rPr>
          <w:rFonts w:ascii="Times New Roman" w:hAnsi="Times New Roman" w:cs="Times New Roman"/>
          <w:sz w:val="24"/>
          <w:szCs w:val="24"/>
        </w:rPr>
        <w:t>,</w:t>
      </w:r>
      <w:r w:rsidR="00F672A6" w:rsidRPr="00F26176">
        <w:rPr>
          <w:rFonts w:ascii="Times New Roman" w:hAnsi="Times New Roman" w:cs="Times New Roman"/>
          <w:sz w:val="24"/>
          <w:szCs w:val="24"/>
        </w:rPr>
        <w:t xml:space="preserve"> do dnia określonego w </w:t>
      </w:r>
      <w:r w:rsidR="008B66BE" w:rsidRPr="00F26176">
        <w:rPr>
          <w:rFonts w:ascii="Times New Roman" w:hAnsi="Times New Roman" w:cs="Times New Roman"/>
          <w:sz w:val="24"/>
          <w:szCs w:val="24"/>
        </w:rPr>
        <w:t xml:space="preserve">rozporządzeniu Rady Ministrów </w:t>
      </w:r>
      <w:r w:rsidR="00F672A6" w:rsidRPr="00F26176">
        <w:rPr>
          <w:rFonts w:ascii="Times New Roman" w:hAnsi="Times New Roman" w:cs="Times New Roman"/>
          <w:sz w:val="24"/>
          <w:szCs w:val="24"/>
        </w:rPr>
        <w:t xml:space="preserve">i </w:t>
      </w:r>
      <w:r w:rsidR="008B66BE" w:rsidRPr="00F26176">
        <w:rPr>
          <w:rFonts w:ascii="Times New Roman" w:hAnsi="Times New Roman" w:cs="Times New Roman"/>
          <w:sz w:val="24"/>
          <w:szCs w:val="24"/>
        </w:rPr>
        <w:t>za</w:t>
      </w:r>
      <w:r w:rsidR="00F672A6" w:rsidRPr="00F26176">
        <w:rPr>
          <w:rFonts w:ascii="Times New Roman" w:hAnsi="Times New Roman" w:cs="Times New Roman"/>
          <w:sz w:val="24"/>
          <w:szCs w:val="24"/>
        </w:rPr>
        <w:t>deklaruje zamiar pozostania na terytorium Rzeczypospolitej Polskiej</w:t>
      </w:r>
      <w:r>
        <w:rPr>
          <w:rFonts w:ascii="Times New Roman" w:hAnsi="Times New Roman" w:cs="Times New Roman"/>
          <w:sz w:val="24"/>
          <w:szCs w:val="24"/>
        </w:rPr>
        <w:t xml:space="preserve">. </w:t>
      </w:r>
      <w:r w:rsidR="00F672A6" w:rsidRPr="00F26176">
        <w:rPr>
          <w:rFonts w:ascii="Times New Roman" w:hAnsi="Times New Roman" w:cs="Times New Roman"/>
          <w:sz w:val="24"/>
          <w:szCs w:val="24"/>
        </w:rPr>
        <w:t xml:space="preserve">Do określenia okresu pobytu uznawanego za legalny </w:t>
      </w:r>
      <w:r w:rsidR="00532F3E" w:rsidRPr="00F26176">
        <w:rPr>
          <w:rFonts w:ascii="Times New Roman" w:hAnsi="Times New Roman" w:cs="Times New Roman"/>
          <w:sz w:val="24"/>
          <w:szCs w:val="24"/>
        </w:rPr>
        <w:t xml:space="preserve">zastosowanie będzie miał </w:t>
      </w:r>
      <w:r w:rsidR="00F672A6" w:rsidRPr="00F26176">
        <w:rPr>
          <w:rFonts w:ascii="Times New Roman" w:hAnsi="Times New Roman" w:cs="Times New Roman"/>
          <w:sz w:val="24"/>
          <w:szCs w:val="24"/>
        </w:rPr>
        <w:t>art. 57 § 3a ustawy z dnia 14 czerwca 1960 r. – Kodeks postępowania administracyjnego (Dz. U. z 2021 r. poz. 735, 1491 i 2052)</w:t>
      </w:r>
      <w:r w:rsidR="00075D0C" w:rsidRPr="00F26176">
        <w:rPr>
          <w:rFonts w:ascii="Times New Roman" w:hAnsi="Times New Roman" w:cs="Times New Roman"/>
          <w:sz w:val="24"/>
          <w:szCs w:val="24"/>
        </w:rPr>
        <w:t>, zwanego dalej „Kodeksem postępowania administracyjnego”</w:t>
      </w:r>
      <w:r w:rsidR="00F672A6" w:rsidRPr="00F26176">
        <w:rPr>
          <w:rFonts w:ascii="Times New Roman" w:hAnsi="Times New Roman" w:cs="Times New Roman"/>
          <w:sz w:val="24"/>
          <w:szCs w:val="24"/>
        </w:rPr>
        <w:t>.</w:t>
      </w:r>
    </w:p>
    <w:p w:rsidR="009C2189" w:rsidRPr="007B5B5B" w:rsidRDefault="00EC79AF" w:rsidP="009C2189">
      <w:pPr>
        <w:spacing w:after="0" w:line="360" w:lineRule="auto"/>
        <w:jc w:val="both"/>
        <w:rPr>
          <w:rFonts w:ascii="Times New Roman" w:hAnsi="Times New Roman" w:cs="Times New Roman"/>
          <w:sz w:val="24"/>
          <w:szCs w:val="24"/>
        </w:rPr>
      </w:pPr>
      <w:r w:rsidRPr="007B5B5B">
        <w:rPr>
          <w:rFonts w:ascii="Times New Roman" w:hAnsi="Times New Roman" w:cs="Times New Roman"/>
          <w:sz w:val="24"/>
          <w:szCs w:val="24"/>
        </w:rPr>
        <w:t>Projekt ustawy przewiduje, iż  rozwiązania dotyczące uznania pobytu za legalny nie</w:t>
      </w:r>
      <w:r w:rsidR="002F454D" w:rsidRPr="007B5B5B">
        <w:rPr>
          <w:rFonts w:ascii="Times New Roman" w:hAnsi="Times New Roman" w:cs="Times New Roman"/>
          <w:sz w:val="24"/>
          <w:szCs w:val="24"/>
        </w:rPr>
        <w:t xml:space="preserve"> będą</w:t>
      </w:r>
      <w:r w:rsidRPr="007B5B5B">
        <w:rPr>
          <w:rFonts w:ascii="Times New Roman" w:hAnsi="Times New Roman" w:cs="Times New Roman"/>
          <w:sz w:val="24"/>
          <w:szCs w:val="24"/>
        </w:rPr>
        <w:t xml:space="preserve"> miał</w:t>
      </w:r>
      <w:r w:rsidR="002F454D" w:rsidRPr="007B5B5B">
        <w:rPr>
          <w:rFonts w:ascii="Times New Roman" w:hAnsi="Times New Roman" w:cs="Times New Roman"/>
          <w:sz w:val="24"/>
          <w:szCs w:val="24"/>
        </w:rPr>
        <w:t>y</w:t>
      </w:r>
      <w:r w:rsidR="009C2189" w:rsidRPr="007B5B5B">
        <w:rPr>
          <w:rFonts w:ascii="Times New Roman" w:hAnsi="Times New Roman" w:cs="Times New Roman"/>
          <w:sz w:val="24"/>
          <w:szCs w:val="24"/>
        </w:rPr>
        <w:t xml:space="preserve"> za</w:t>
      </w:r>
      <w:r w:rsidR="005E6CD9">
        <w:rPr>
          <w:rFonts w:ascii="Times New Roman" w:hAnsi="Times New Roman" w:cs="Times New Roman"/>
          <w:sz w:val="24"/>
          <w:szCs w:val="24"/>
        </w:rPr>
        <w:t>stosowania do obywateli Ukrainy:</w:t>
      </w:r>
    </w:p>
    <w:p w:rsidR="005E6CD9" w:rsidRPr="00FF350F" w:rsidRDefault="005E6CD9" w:rsidP="005E6CD9">
      <w:pPr>
        <w:pStyle w:val="PKTpunkt"/>
      </w:pPr>
      <w:r w:rsidRPr="00FF350F">
        <w:t xml:space="preserve">1)      posiadających: </w:t>
      </w:r>
    </w:p>
    <w:p w:rsidR="005E6CD9" w:rsidRPr="00FF350F" w:rsidRDefault="005E6CD9" w:rsidP="005E6CD9">
      <w:pPr>
        <w:pStyle w:val="LITlitera"/>
      </w:pPr>
      <w:r w:rsidRPr="00FF350F">
        <w:t xml:space="preserve">a)     zezwolenie na pobyt stały, </w:t>
      </w:r>
    </w:p>
    <w:p w:rsidR="005E6CD9" w:rsidRPr="00FF350F" w:rsidRDefault="005E6CD9" w:rsidP="005E6CD9">
      <w:pPr>
        <w:pStyle w:val="LITlitera"/>
      </w:pPr>
      <w:r w:rsidRPr="00FF350F">
        <w:t xml:space="preserve">b)    zezwolenie na pobyt rezydenta długoterminowego Unii Europejskiej, </w:t>
      </w:r>
    </w:p>
    <w:p w:rsidR="005E6CD9" w:rsidRPr="00FF350F" w:rsidRDefault="005E6CD9" w:rsidP="005E6CD9">
      <w:pPr>
        <w:pStyle w:val="LITlitera"/>
      </w:pPr>
      <w:r w:rsidRPr="00FF350F">
        <w:t xml:space="preserve">c)     zezwolenie na pobyt czasowy, </w:t>
      </w:r>
    </w:p>
    <w:p w:rsidR="005E6CD9" w:rsidRPr="00FF350F" w:rsidRDefault="005E6CD9" w:rsidP="005E6CD9">
      <w:pPr>
        <w:pStyle w:val="LITlitera"/>
      </w:pPr>
      <w:r w:rsidRPr="00FF350F">
        <w:t xml:space="preserve">d)    status uchodźcy, </w:t>
      </w:r>
    </w:p>
    <w:p w:rsidR="005E6CD9" w:rsidRPr="00FF350F" w:rsidRDefault="005E6CD9" w:rsidP="005E6CD9">
      <w:pPr>
        <w:pStyle w:val="LITlitera"/>
      </w:pPr>
      <w:r w:rsidRPr="00FF350F">
        <w:t xml:space="preserve">e)     ochronę uzupełniającą, </w:t>
      </w:r>
    </w:p>
    <w:p w:rsidR="005E6CD9" w:rsidRPr="00FF350F" w:rsidRDefault="005E6CD9" w:rsidP="005E6CD9">
      <w:pPr>
        <w:pStyle w:val="LITlitera"/>
      </w:pPr>
      <w:r w:rsidRPr="00FF350F">
        <w:t xml:space="preserve">f)     zgodę na pobyt tolerowany; </w:t>
      </w:r>
    </w:p>
    <w:p w:rsidR="005E6CD9" w:rsidRPr="00FF350F" w:rsidRDefault="005E6CD9" w:rsidP="005E6CD9">
      <w:pPr>
        <w:pStyle w:val="PKTpunkt"/>
      </w:pPr>
      <w:r w:rsidRPr="00FF350F">
        <w:t xml:space="preserve">2)     którzy: </w:t>
      </w:r>
    </w:p>
    <w:p w:rsidR="005E6CD9" w:rsidRPr="00FF350F" w:rsidRDefault="005E6CD9" w:rsidP="005E6CD9">
      <w:pPr>
        <w:pStyle w:val="LITlitera"/>
      </w:pPr>
      <w:r w:rsidRPr="00FF350F">
        <w:t xml:space="preserve">a)     złożyli w Rzeczypospolitej Polskiej wnioski o udzielenie ochrony międzynarodowej lub w imieniu których takie wnioski zostały złożone, </w:t>
      </w:r>
    </w:p>
    <w:p w:rsidR="005E6CD9" w:rsidRPr="005E6CD9" w:rsidRDefault="005E6CD9" w:rsidP="005E6CD9">
      <w:pPr>
        <w:pStyle w:val="LITlitera"/>
      </w:pPr>
      <w:r w:rsidRPr="00FF350F">
        <w:lastRenderedPageBreak/>
        <w:t>b)     zadeklarowali zamiar złożenia wniosków o udzielenie ochrony międzynarodowej w Rzeczypospolitej Polskiej na podstawie art. 28 ust. 1 lub art. 61 ust. 1 ustawy z dnia 13 czerwca 2003 r. o udzielaniu cudzoziemcom ochrony na terytorium Rzeczypospolitej Polskiej lub których ta</w:t>
      </w:r>
      <w:r>
        <w:t>kie deklaracje zamiaru dotyczą.</w:t>
      </w:r>
    </w:p>
    <w:p w:rsidR="007D203A" w:rsidRPr="00F26176" w:rsidRDefault="002355E0" w:rsidP="00F672A6">
      <w:pPr>
        <w:spacing w:after="0" w:line="360" w:lineRule="auto"/>
        <w:jc w:val="both"/>
        <w:rPr>
          <w:rFonts w:ascii="Times New Roman" w:hAnsi="Times New Roman" w:cs="Times New Roman"/>
          <w:sz w:val="24"/>
          <w:szCs w:val="24"/>
        </w:rPr>
      </w:pPr>
      <w:r w:rsidRPr="00F26176">
        <w:rPr>
          <w:rFonts w:ascii="Times New Roman" w:hAnsi="Times New Roman" w:cs="Times New Roman"/>
          <w:sz w:val="24"/>
          <w:szCs w:val="24"/>
        </w:rPr>
        <w:t>W projektowanym akcie prawnym przewidziano upoważnienie dla Rady Ministrów do określenia</w:t>
      </w:r>
      <w:r w:rsidR="002F454D" w:rsidRPr="00F26176">
        <w:rPr>
          <w:rFonts w:ascii="Times New Roman" w:hAnsi="Times New Roman" w:cs="Times New Roman"/>
          <w:sz w:val="24"/>
          <w:szCs w:val="24"/>
        </w:rPr>
        <w:t>, w drodze rozporządzenia, daty stanowiącej</w:t>
      </w:r>
      <w:r w:rsidR="00F672A6" w:rsidRPr="00F26176">
        <w:rPr>
          <w:rFonts w:ascii="Times New Roman" w:hAnsi="Times New Roman" w:cs="Times New Roman"/>
          <w:sz w:val="24"/>
          <w:szCs w:val="24"/>
        </w:rPr>
        <w:t xml:space="preserve"> ostatni dzień okresu, w którym legalny wjazd na terytorium Rzeczypospolitej Polskiej bezpośrednio </w:t>
      </w:r>
      <w:r w:rsidR="009C2189">
        <w:rPr>
          <w:rFonts w:ascii="Times New Roman" w:hAnsi="Times New Roman" w:cs="Times New Roman"/>
          <w:sz w:val="24"/>
          <w:szCs w:val="24"/>
        </w:rPr>
        <w:t>z terytorium Ukrainy obywatela Ukrainy</w:t>
      </w:r>
      <w:r w:rsidR="00F672A6" w:rsidRPr="00F26176">
        <w:rPr>
          <w:rFonts w:ascii="Times New Roman" w:hAnsi="Times New Roman" w:cs="Times New Roman"/>
          <w:sz w:val="24"/>
          <w:szCs w:val="24"/>
        </w:rPr>
        <w:t xml:space="preserve"> deklarującego zamiar pozostania na teryt</w:t>
      </w:r>
      <w:r w:rsidR="00145D45">
        <w:rPr>
          <w:rFonts w:ascii="Times New Roman" w:hAnsi="Times New Roman" w:cs="Times New Roman"/>
          <w:sz w:val="24"/>
          <w:szCs w:val="24"/>
        </w:rPr>
        <w:t xml:space="preserve">orium Rzeczypospolitej Polskiej </w:t>
      </w:r>
      <w:r w:rsidR="00F672A6" w:rsidRPr="00F26176">
        <w:rPr>
          <w:rFonts w:ascii="Times New Roman" w:hAnsi="Times New Roman" w:cs="Times New Roman"/>
          <w:sz w:val="24"/>
          <w:szCs w:val="24"/>
        </w:rPr>
        <w:t>skutkuje tym, że pobyt tego cudzoziemca na tym tery</w:t>
      </w:r>
      <w:r w:rsidR="00532F3E" w:rsidRPr="00F26176">
        <w:rPr>
          <w:rFonts w:ascii="Times New Roman" w:hAnsi="Times New Roman" w:cs="Times New Roman"/>
          <w:sz w:val="24"/>
          <w:szCs w:val="24"/>
        </w:rPr>
        <w:t>torium będzie</w:t>
      </w:r>
      <w:r w:rsidRPr="00F26176">
        <w:rPr>
          <w:rFonts w:ascii="Times New Roman" w:hAnsi="Times New Roman" w:cs="Times New Roman"/>
          <w:sz w:val="24"/>
          <w:szCs w:val="24"/>
        </w:rPr>
        <w:t xml:space="preserve"> uznawany za legalny. Wydając przedmiotowe rozporządzenie</w:t>
      </w:r>
      <w:r w:rsidR="00145D45">
        <w:rPr>
          <w:rFonts w:ascii="Times New Roman" w:hAnsi="Times New Roman" w:cs="Times New Roman"/>
          <w:sz w:val="24"/>
          <w:szCs w:val="24"/>
        </w:rPr>
        <w:t>,</w:t>
      </w:r>
      <w:r w:rsidRPr="00F26176">
        <w:rPr>
          <w:rFonts w:ascii="Times New Roman" w:hAnsi="Times New Roman" w:cs="Times New Roman"/>
          <w:sz w:val="24"/>
          <w:szCs w:val="24"/>
        </w:rPr>
        <w:t xml:space="preserve"> Rada Ministrów będzie brała </w:t>
      </w:r>
      <w:r w:rsidR="00F672A6" w:rsidRPr="00F26176">
        <w:rPr>
          <w:rFonts w:ascii="Times New Roman" w:hAnsi="Times New Roman" w:cs="Times New Roman"/>
          <w:sz w:val="24"/>
          <w:szCs w:val="24"/>
        </w:rPr>
        <w:t xml:space="preserve"> pod uwagę liczbę cudzoziemców napływających na terytorium</w:t>
      </w:r>
      <w:r w:rsidRPr="00F26176">
        <w:rPr>
          <w:rFonts w:ascii="Times New Roman" w:hAnsi="Times New Roman" w:cs="Times New Roman"/>
          <w:sz w:val="24"/>
          <w:szCs w:val="24"/>
        </w:rPr>
        <w:t xml:space="preserve"> Polski</w:t>
      </w:r>
      <w:r w:rsidR="00F672A6" w:rsidRPr="00F26176">
        <w:rPr>
          <w:rFonts w:ascii="Times New Roman" w:hAnsi="Times New Roman" w:cs="Times New Roman"/>
          <w:sz w:val="24"/>
          <w:szCs w:val="24"/>
        </w:rPr>
        <w:t>, sytuację ludności cywilnej i perspektywy zakończenia działań wojennych na terytorium Ukrainy oraz względy obronności, bezpieczeństwa państwa oraz względy ochrony bezpieczeństwa i porządku publicznego.</w:t>
      </w:r>
    </w:p>
    <w:p w:rsidR="009C2189" w:rsidRDefault="002355E0" w:rsidP="001000E8">
      <w:pPr>
        <w:spacing w:after="0" w:line="360" w:lineRule="auto"/>
        <w:jc w:val="both"/>
        <w:rPr>
          <w:rFonts w:ascii="Times New Roman" w:hAnsi="Times New Roman" w:cs="Times New Roman"/>
          <w:sz w:val="24"/>
          <w:szCs w:val="24"/>
        </w:rPr>
      </w:pPr>
      <w:r w:rsidRPr="00F26176">
        <w:rPr>
          <w:rFonts w:ascii="Times New Roman" w:hAnsi="Times New Roman" w:cs="Times New Roman"/>
          <w:sz w:val="24"/>
          <w:szCs w:val="24"/>
        </w:rPr>
        <w:t xml:space="preserve">Należy podkreślić, iż zaproponowane wyżej rozwiązanie prawne będzie dotyczyło jedynie </w:t>
      </w:r>
      <w:r w:rsidR="000C4C4A">
        <w:rPr>
          <w:rFonts w:ascii="Times New Roman" w:hAnsi="Times New Roman" w:cs="Times New Roman"/>
          <w:sz w:val="24"/>
          <w:szCs w:val="24"/>
        </w:rPr>
        <w:t>obywateli Ukrainy</w:t>
      </w:r>
      <w:r w:rsidRPr="00F26176">
        <w:rPr>
          <w:rFonts w:ascii="Times New Roman" w:hAnsi="Times New Roman" w:cs="Times New Roman"/>
          <w:sz w:val="24"/>
          <w:szCs w:val="24"/>
        </w:rPr>
        <w:t>, którzy zadeklarowali zamiar dalszego pozostania na terytorium Polski</w:t>
      </w:r>
      <w:r w:rsidR="008538D7" w:rsidRPr="00F26176">
        <w:rPr>
          <w:rFonts w:ascii="Times New Roman" w:hAnsi="Times New Roman" w:cs="Times New Roman"/>
          <w:sz w:val="24"/>
          <w:szCs w:val="24"/>
        </w:rPr>
        <w:t xml:space="preserve">. </w:t>
      </w:r>
    </w:p>
    <w:p w:rsidR="009C2189" w:rsidRDefault="009C2189" w:rsidP="001000E8">
      <w:pPr>
        <w:spacing w:after="0" w:line="360" w:lineRule="auto"/>
        <w:jc w:val="both"/>
        <w:rPr>
          <w:rFonts w:ascii="Times New Roman" w:hAnsi="Times New Roman" w:cs="Times New Roman"/>
          <w:sz w:val="24"/>
          <w:szCs w:val="24"/>
        </w:rPr>
      </w:pPr>
    </w:p>
    <w:p w:rsidR="009C2189" w:rsidRPr="007B5B5B" w:rsidRDefault="008538D7" w:rsidP="009C2189">
      <w:pPr>
        <w:spacing w:after="0" w:line="360" w:lineRule="auto"/>
        <w:jc w:val="both"/>
        <w:rPr>
          <w:rFonts w:ascii="Times New Roman" w:hAnsi="Times New Roman" w:cs="Times New Roman"/>
          <w:sz w:val="24"/>
          <w:szCs w:val="24"/>
        </w:rPr>
      </w:pPr>
      <w:r w:rsidRPr="007B5B5B">
        <w:rPr>
          <w:rFonts w:ascii="Times New Roman" w:hAnsi="Times New Roman" w:cs="Times New Roman"/>
          <w:sz w:val="24"/>
          <w:szCs w:val="24"/>
        </w:rPr>
        <w:t xml:space="preserve">W opisanej wyżej </w:t>
      </w:r>
      <w:r w:rsidR="005A641A" w:rsidRPr="007B5B5B">
        <w:rPr>
          <w:rFonts w:ascii="Times New Roman" w:hAnsi="Times New Roman" w:cs="Times New Roman"/>
          <w:sz w:val="24"/>
          <w:szCs w:val="24"/>
        </w:rPr>
        <w:t>sytuacji</w:t>
      </w:r>
      <w:r w:rsidRPr="007B5B5B">
        <w:rPr>
          <w:rFonts w:ascii="Times New Roman" w:hAnsi="Times New Roman" w:cs="Times New Roman"/>
          <w:sz w:val="24"/>
          <w:szCs w:val="24"/>
        </w:rPr>
        <w:t xml:space="preserve"> projektowane przepisy przewidują, iż</w:t>
      </w:r>
      <w:r w:rsidR="009C2189" w:rsidRPr="007B5B5B">
        <w:rPr>
          <w:rFonts w:ascii="Times New Roman" w:hAnsi="Times New Roman" w:cs="Times New Roman"/>
          <w:sz w:val="24"/>
          <w:szCs w:val="24"/>
        </w:rPr>
        <w:t xml:space="preserve"> w przypadku gdy wjazd obywatela Ukrainy na terytorium Rzeczypospolitej Polskiej nie został zarejestrowany przez komendanta placówki Straży Granicznej podczas kontroli granicznej, jego pobyt na terytorium Rzeczypospolitej Polskiej rejestruje organ gminy. Zarejestrowanie pobytu obywatela Ukrainy będzie następował na jego wniosek, złożony nie później niż </w:t>
      </w:r>
      <w:r w:rsidR="001C443B">
        <w:rPr>
          <w:rFonts w:ascii="Times New Roman" w:hAnsi="Times New Roman" w:cs="Times New Roman"/>
          <w:sz w:val="24"/>
          <w:szCs w:val="24"/>
        </w:rPr>
        <w:t>60</w:t>
      </w:r>
      <w:r w:rsidR="009C2189" w:rsidRPr="007B5B5B">
        <w:rPr>
          <w:rFonts w:ascii="Times New Roman" w:hAnsi="Times New Roman" w:cs="Times New Roman"/>
          <w:sz w:val="24"/>
          <w:szCs w:val="24"/>
        </w:rPr>
        <w:t> dni od dnia wjazdu na terytorium Rzeczypospolitej Polskiej.</w:t>
      </w:r>
      <w:r w:rsidR="00CA1720" w:rsidRPr="007B5B5B">
        <w:rPr>
          <w:rFonts w:ascii="Times New Roman" w:hAnsi="Times New Roman" w:cs="Times New Roman"/>
          <w:sz w:val="24"/>
          <w:szCs w:val="24"/>
        </w:rPr>
        <w:t xml:space="preserve"> Wzór wniosku o zarejestrowanie pobytu obywatela Ukrainy zostanie określony przez ministra właściwego do spraw wewnętrznych w drodze rozporządzenia. </w:t>
      </w:r>
    </w:p>
    <w:p w:rsidR="009C2189" w:rsidRPr="003E106C" w:rsidRDefault="009C2189" w:rsidP="00CA1720">
      <w:pPr>
        <w:pStyle w:val="ARTartustawynprozporzdzenia"/>
        <w:ind w:firstLine="0"/>
      </w:pPr>
      <w:r w:rsidRPr="00AC2EF8">
        <w:t xml:space="preserve">Komendant Główny Straży Granicznej </w:t>
      </w:r>
      <w:r w:rsidR="00CA1720">
        <w:t xml:space="preserve">będzie </w:t>
      </w:r>
      <w:r w:rsidRPr="00AC2EF8">
        <w:t>prowadzi</w:t>
      </w:r>
      <w:r w:rsidR="00CA1720">
        <w:t>ł</w:t>
      </w:r>
      <w:r w:rsidRPr="00AC2EF8">
        <w:t xml:space="preserve"> w systemie teleinformatycznym Straży Granicznej rejestr </w:t>
      </w:r>
      <w:r w:rsidRPr="0056338C">
        <w:t xml:space="preserve">obywateli Ukrainy, którzy wjechali na terytorium Rzeczypospolitej Polskiej bezpośrednio z terytorium Ukrainy w związku z działaniami wojennymi prowadzonymi na terytorium drugiego z tych państw </w:t>
      </w:r>
      <w:r w:rsidRPr="00AC2EF8">
        <w:t xml:space="preserve">oraz </w:t>
      </w:r>
      <w:r w:rsidR="000C4C4A" w:rsidRPr="00AC2EF8">
        <w:t>któr</w:t>
      </w:r>
      <w:r w:rsidR="000C4C4A">
        <w:t>zy</w:t>
      </w:r>
      <w:r w:rsidR="000C4C4A" w:rsidRPr="00AC2EF8">
        <w:t xml:space="preserve"> złoży</w:t>
      </w:r>
      <w:r w:rsidR="000C4C4A">
        <w:t>li</w:t>
      </w:r>
      <w:r w:rsidR="000C4C4A" w:rsidRPr="00AC2EF8">
        <w:t xml:space="preserve"> </w:t>
      </w:r>
      <w:r w:rsidRPr="00AC2EF8">
        <w:t>wniosek o zarejestrowanie pobytu na terytorium Rzeczypospolitej Polskiej, zwany dalej „rejestrem”.</w:t>
      </w:r>
    </w:p>
    <w:p w:rsidR="009C2189" w:rsidRPr="003E106C" w:rsidRDefault="009C2189" w:rsidP="00CA1720">
      <w:pPr>
        <w:pStyle w:val="USTustnpkodeksu"/>
        <w:ind w:firstLine="0"/>
      </w:pPr>
      <w:r w:rsidRPr="003E106C">
        <w:t>W</w:t>
      </w:r>
      <w:r>
        <w:t> </w:t>
      </w:r>
      <w:r w:rsidR="00CA1720">
        <w:t xml:space="preserve">rejestrze będą przechowywane </w:t>
      </w:r>
      <w:r w:rsidRPr="003E106C">
        <w:t>dane</w:t>
      </w:r>
      <w:r w:rsidR="00CA1720">
        <w:t xml:space="preserve"> o obywatelu Ukrainy (</w:t>
      </w:r>
      <w:r w:rsidRPr="003E106C">
        <w:t>imię (imiona) i</w:t>
      </w:r>
      <w:r>
        <w:t> </w:t>
      </w:r>
      <w:r w:rsidR="00CA1720">
        <w:t xml:space="preserve">nazwisko (nazwiska), data urodzenia, </w:t>
      </w:r>
      <w:r w:rsidRPr="003E106C">
        <w:t>obywatelstwo (obywatelstwa),</w:t>
      </w:r>
      <w:r w:rsidR="00CA1720">
        <w:t xml:space="preserve"> </w:t>
      </w:r>
      <w:r w:rsidRPr="003E106C">
        <w:t>narodowość, jeżeli jest znana,</w:t>
      </w:r>
      <w:r w:rsidR="00CA1720">
        <w:t xml:space="preserve"> </w:t>
      </w:r>
      <w:r w:rsidRPr="003E106C">
        <w:t>płeć,</w:t>
      </w:r>
      <w:r w:rsidR="00CA1720">
        <w:t xml:space="preserve"> seria</w:t>
      </w:r>
      <w:r w:rsidRPr="003E106C">
        <w:t xml:space="preserve"> i</w:t>
      </w:r>
      <w:r>
        <w:t> </w:t>
      </w:r>
      <w:r w:rsidRPr="003E106C">
        <w:t>numer dokumentu stanowiącego podstawę przekroczenia granicy</w:t>
      </w:r>
      <w:r w:rsidR="00CA1720">
        <w:t>), informacje</w:t>
      </w:r>
      <w:r w:rsidRPr="003E106C">
        <w:t xml:space="preserve"> o</w:t>
      </w:r>
      <w:r>
        <w:t> </w:t>
      </w:r>
      <w:r w:rsidR="00CA1720">
        <w:t xml:space="preserve">dacie </w:t>
      </w:r>
      <w:r w:rsidR="00CA1720">
        <w:lastRenderedPageBreak/>
        <w:t xml:space="preserve">przekroczenia granicy </w:t>
      </w:r>
      <w:r w:rsidR="000C4C4A">
        <w:t xml:space="preserve">i </w:t>
      </w:r>
      <w:r w:rsidRPr="003E106C">
        <w:t xml:space="preserve">złożenia </w:t>
      </w:r>
      <w:r w:rsidR="00CA1720">
        <w:t>ww. wniosku oraz informacja</w:t>
      </w:r>
      <w:r w:rsidRPr="003E106C">
        <w:t xml:space="preserve"> o</w:t>
      </w:r>
      <w:r>
        <w:t> </w:t>
      </w:r>
      <w:r w:rsidRPr="003E106C">
        <w:t>dacie końcowej okresu pobytu na terytorium Rzeczypospolitej Polskiej uznawanego za legalny</w:t>
      </w:r>
      <w:r w:rsidR="00CA1720">
        <w:t>.</w:t>
      </w:r>
    </w:p>
    <w:p w:rsidR="009C2189" w:rsidRPr="003E106C" w:rsidRDefault="009C2189" w:rsidP="00CA1720">
      <w:pPr>
        <w:pStyle w:val="ARTartustawynprozporzdzenia"/>
        <w:ind w:firstLine="0"/>
      </w:pPr>
      <w:r w:rsidRPr="003E106C">
        <w:t>Komendant Gł</w:t>
      </w:r>
      <w:r w:rsidR="00CA1720">
        <w:t>ówny Straży Granicznej umieści</w:t>
      </w:r>
      <w:r w:rsidRPr="003E106C">
        <w:t xml:space="preserve"> dane w</w:t>
      </w:r>
      <w:r>
        <w:t> </w:t>
      </w:r>
      <w:r w:rsidRPr="003E106C">
        <w:t>rejestrze w</w:t>
      </w:r>
      <w:r>
        <w:t> </w:t>
      </w:r>
      <w:r w:rsidRPr="003E106C">
        <w:t xml:space="preserve">terminie </w:t>
      </w:r>
      <w:r w:rsidR="001C443B">
        <w:t>30</w:t>
      </w:r>
      <w:r>
        <w:t> </w:t>
      </w:r>
      <w:r w:rsidRPr="003E106C">
        <w:t>dni od dnia przekazania przez organy gminy informacji o</w:t>
      </w:r>
      <w:r>
        <w:t> </w:t>
      </w:r>
      <w:r w:rsidRPr="003E106C">
        <w:t>złożeniu wniosku o</w:t>
      </w:r>
      <w:r>
        <w:t> </w:t>
      </w:r>
      <w:r w:rsidRPr="003E106C">
        <w:t>zarejestrowanie pobytu na terytorium Rzeczypospolitej Polskiej.</w:t>
      </w:r>
    </w:p>
    <w:p w:rsidR="009C2189" w:rsidRPr="003E106C" w:rsidRDefault="00CA1720" w:rsidP="00CA1720">
      <w:pPr>
        <w:pStyle w:val="ARTartustawynprozporzdzenia"/>
        <w:ind w:firstLine="0"/>
      </w:pPr>
      <w:r>
        <w:t>S</w:t>
      </w:r>
      <w:r w:rsidRPr="003E106C">
        <w:t xml:space="preserve">posób przekazywania przez organy </w:t>
      </w:r>
      <w:r>
        <w:t>gminy danych obywatela Ukrainy</w:t>
      </w:r>
      <w:r w:rsidRPr="003E106C">
        <w:t>, który złożył wniosek o</w:t>
      </w:r>
      <w:r>
        <w:t> </w:t>
      </w:r>
      <w:r w:rsidRPr="003E106C">
        <w:t xml:space="preserve">zarejestrowanie pobytu na terytorium Rzeczypospolitej Polskiej, </w:t>
      </w:r>
      <w:r>
        <w:t>określi m</w:t>
      </w:r>
      <w:r w:rsidR="009C2189" w:rsidRPr="003E106C">
        <w:t>inister właściwy do spraw wewnętrznych w</w:t>
      </w:r>
      <w:r w:rsidR="009C2189">
        <w:t> </w:t>
      </w:r>
      <w:r>
        <w:t>drodze rozporządzenia.</w:t>
      </w:r>
    </w:p>
    <w:p w:rsidR="002C2E83" w:rsidRPr="00F26176" w:rsidRDefault="002C2E83" w:rsidP="002C2E83">
      <w:pPr>
        <w:spacing w:after="0" w:line="360" w:lineRule="auto"/>
        <w:jc w:val="both"/>
        <w:rPr>
          <w:rFonts w:ascii="Times New Roman" w:hAnsi="Times New Roman" w:cs="Times New Roman"/>
          <w:sz w:val="24"/>
          <w:szCs w:val="24"/>
        </w:rPr>
      </w:pPr>
      <w:r w:rsidRPr="00F26176">
        <w:rPr>
          <w:rFonts w:ascii="Times New Roman" w:hAnsi="Times New Roman" w:cs="Times New Roman"/>
          <w:sz w:val="24"/>
          <w:szCs w:val="24"/>
        </w:rPr>
        <w:t xml:space="preserve">Uprawnienie </w:t>
      </w:r>
      <w:r w:rsidR="000C4C4A">
        <w:rPr>
          <w:rFonts w:ascii="Times New Roman" w:hAnsi="Times New Roman" w:cs="Times New Roman"/>
          <w:sz w:val="24"/>
          <w:szCs w:val="24"/>
        </w:rPr>
        <w:t>obywatela Ukrainy</w:t>
      </w:r>
      <w:r w:rsidR="000C4C4A" w:rsidRPr="00F26176">
        <w:rPr>
          <w:rFonts w:ascii="Times New Roman" w:hAnsi="Times New Roman" w:cs="Times New Roman"/>
          <w:sz w:val="24"/>
          <w:szCs w:val="24"/>
        </w:rPr>
        <w:t xml:space="preserve"> </w:t>
      </w:r>
      <w:r w:rsidRPr="00F26176">
        <w:rPr>
          <w:rFonts w:ascii="Times New Roman" w:hAnsi="Times New Roman" w:cs="Times New Roman"/>
          <w:sz w:val="24"/>
          <w:szCs w:val="24"/>
        </w:rPr>
        <w:t>do pobytu na terytorium Rzeczypospolitej Polskiej uznawanego za legalny, zgodnie z projekto</w:t>
      </w:r>
      <w:r w:rsidR="00145D45">
        <w:rPr>
          <w:rFonts w:ascii="Times New Roman" w:hAnsi="Times New Roman" w:cs="Times New Roman"/>
          <w:sz w:val="24"/>
          <w:szCs w:val="24"/>
        </w:rPr>
        <w:t>wanymi przepisami prawa, będzie</w:t>
      </w:r>
      <w:r w:rsidRPr="00F26176">
        <w:rPr>
          <w:rFonts w:ascii="Times New Roman" w:hAnsi="Times New Roman" w:cs="Times New Roman"/>
          <w:sz w:val="24"/>
          <w:szCs w:val="24"/>
        </w:rPr>
        <w:t xml:space="preserve"> niezależne od innych uprawnień do wjazdu i pobytu na terytorium Rzeczypospolitej Polskiej wynikających z przepisów prawa. Ponadto </w:t>
      </w:r>
      <w:r w:rsidR="00B31DB2" w:rsidRPr="00F26176">
        <w:rPr>
          <w:rFonts w:ascii="Times New Roman" w:hAnsi="Times New Roman" w:cs="Times New Roman"/>
          <w:sz w:val="24"/>
          <w:szCs w:val="24"/>
        </w:rPr>
        <w:t xml:space="preserve">projekt ustawy stanowi, iż </w:t>
      </w:r>
      <w:r w:rsidRPr="00F26176">
        <w:rPr>
          <w:rFonts w:ascii="Times New Roman" w:hAnsi="Times New Roman" w:cs="Times New Roman"/>
          <w:sz w:val="24"/>
          <w:szCs w:val="24"/>
        </w:rPr>
        <w:t xml:space="preserve">wyjazd z terytorium </w:t>
      </w:r>
      <w:r w:rsidR="00B31DB2" w:rsidRPr="00F26176">
        <w:rPr>
          <w:rFonts w:ascii="Times New Roman" w:hAnsi="Times New Roman" w:cs="Times New Roman"/>
          <w:sz w:val="24"/>
          <w:szCs w:val="24"/>
        </w:rPr>
        <w:t>Polski nie pozbawi</w:t>
      </w:r>
      <w:r w:rsidRPr="00F26176">
        <w:rPr>
          <w:rFonts w:ascii="Times New Roman" w:hAnsi="Times New Roman" w:cs="Times New Roman"/>
          <w:sz w:val="24"/>
          <w:szCs w:val="24"/>
        </w:rPr>
        <w:t xml:space="preserve"> go ww. uprawnienia.</w:t>
      </w:r>
    </w:p>
    <w:p w:rsidR="005D715B" w:rsidRPr="00F26176" w:rsidRDefault="003B5191" w:rsidP="005D71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Projekt ustawy określa</w:t>
      </w:r>
      <w:r w:rsidR="005D715B" w:rsidRPr="00F26176">
        <w:rPr>
          <w:rFonts w:ascii="Times New Roman" w:hAnsi="Times New Roman" w:cs="Times New Roman"/>
          <w:sz w:val="24"/>
          <w:szCs w:val="24"/>
        </w:rPr>
        <w:t xml:space="preserve"> także zasady udzielania obywatelom Ukrainy pomocy o charakterze socjalnym. Zgodnie z projektowanymi przepisami prawa w uzasadnionych przypadkach wojewoda może zapewnić pomoc </w:t>
      </w:r>
      <w:r w:rsidR="00CA1720">
        <w:rPr>
          <w:rFonts w:ascii="Times New Roman" w:hAnsi="Times New Roman" w:cs="Times New Roman"/>
          <w:sz w:val="24"/>
          <w:szCs w:val="24"/>
        </w:rPr>
        <w:t xml:space="preserve">tym </w:t>
      </w:r>
      <w:r w:rsidR="00477175">
        <w:rPr>
          <w:rFonts w:ascii="Times New Roman" w:hAnsi="Times New Roman" w:cs="Times New Roman"/>
          <w:sz w:val="24"/>
          <w:szCs w:val="24"/>
        </w:rPr>
        <w:t>osobom</w:t>
      </w:r>
      <w:r w:rsidR="005D715B" w:rsidRPr="00F26176">
        <w:rPr>
          <w:rFonts w:ascii="Times New Roman" w:hAnsi="Times New Roman" w:cs="Times New Roman"/>
          <w:sz w:val="24"/>
          <w:szCs w:val="24"/>
        </w:rPr>
        <w:t>, polegającą na:</w:t>
      </w:r>
    </w:p>
    <w:p w:rsidR="005D715B" w:rsidRPr="00F26176" w:rsidRDefault="005D715B" w:rsidP="005D715B">
      <w:pPr>
        <w:spacing w:after="0" w:line="360" w:lineRule="auto"/>
        <w:jc w:val="both"/>
        <w:rPr>
          <w:rFonts w:ascii="Times New Roman" w:hAnsi="Times New Roman" w:cs="Times New Roman"/>
          <w:sz w:val="24"/>
          <w:szCs w:val="24"/>
        </w:rPr>
      </w:pPr>
      <w:r w:rsidRPr="00F26176">
        <w:rPr>
          <w:rFonts w:ascii="Times New Roman" w:hAnsi="Times New Roman" w:cs="Times New Roman"/>
          <w:sz w:val="24"/>
          <w:szCs w:val="24"/>
        </w:rPr>
        <w:t>1)</w:t>
      </w:r>
      <w:r w:rsidRPr="00F26176">
        <w:rPr>
          <w:rFonts w:ascii="Times New Roman" w:hAnsi="Times New Roman" w:cs="Times New Roman"/>
          <w:sz w:val="24"/>
          <w:szCs w:val="24"/>
        </w:rPr>
        <w:tab/>
        <w:t>zakwaterowaniu;</w:t>
      </w:r>
    </w:p>
    <w:p w:rsidR="005D715B" w:rsidRPr="00F26176" w:rsidRDefault="005D715B" w:rsidP="005D715B">
      <w:pPr>
        <w:spacing w:after="0" w:line="360" w:lineRule="auto"/>
        <w:jc w:val="both"/>
        <w:rPr>
          <w:rFonts w:ascii="Times New Roman" w:hAnsi="Times New Roman" w:cs="Times New Roman"/>
          <w:sz w:val="24"/>
          <w:szCs w:val="24"/>
        </w:rPr>
      </w:pPr>
      <w:r w:rsidRPr="00F26176">
        <w:rPr>
          <w:rFonts w:ascii="Times New Roman" w:hAnsi="Times New Roman" w:cs="Times New Roman"/>
          <w:sz w:val="24"/>
          <w:szCs w:val="24"/>
        </w:rPr>
        <w:t>2)</w:t>
      </w:r>
      <w:r w:rsidRPr="00F26176">
        <w:rPr>
          <w:rFonts w:ascii="Times New Roman" w:hAnsi="Times New Roman" w:cs="Times New Roman"/>
          <w:sz w:val="24"/>
          <w:szCs w:val="24"/>
        </w:rPr>
        <w:tab/>
        <w:t>zapewnieniu całodziennego wyżywienia zbiorowego;</w:t>
      </w:r>
    </w:p>
    <w:p w:rsidR="005D715B" w:rsidRPr="00F26176" w:rsidRDefault="005D715B" w:rsidP="005D715B">
      <w:pPr>
        <w:spacing w:after="0" w:line="360" w:lineRule="auto"/>
        <w:jc w:val="both"/>
        <w:rPr>
          <w:rFonts w:ascii="Times New Roman" w:hAnsi="Times New Roman" w:cs="Times New Roman"/>
          <w:sz w:val="24"/>
          <w:szCs w:val="24"/>
        </w:rPr>
      </w:pPr>
      <w:r w:rsidRPr="00F26176">
        <w:rPr>
          <w:rFonts w:ascii="Times New Roman" w:hAnsi="Times New Roman" w:cs="Times New Roman"/>
          <w:sz w:val="24"/>
          <w:szCs w:val="24"/>
        </w:rPr>
        <w:t>3)</w:t>
      </w:r>
      <w:r w:rsidRPr="00F26176">
        <w:rPr>
          <w:rFonts w:ascii="Times New Roman" w:hAnsi="Times New Roman" w:cs="Times New Roman"/>
          <w:sz w:val="24"/>
          <w:szCs w:val="24"/>
        </w:rPr>
        <w:tab/>
        <w:t>zapewnieniu transportu do miejsc zakwatero</w:t>
      </w:r>
      <w:r w:rsidR="00346976" w:rsidRPr="00F26176">
        <w:rPr>
          <w:rFonts w:ascii="Times New Roman" w:hAnsi="Times New Roman" w:cs="Times New Roman"/>
          <w:sz w:val="24"/>
          <w:szCs w:val="24"/>
        </w:rPr>
        <w:t xml:space="preserve">wania, o którym mowa w pkt 1, </w:t>
      </w:r>
      <w:r w:rsidRPr="00F26176">
        <w:rPr>
          <w:rFonts w:ascii="Times New Roman" w:hAnsi="Times New Roman" w:cs="Times New Roman"/>
          <w:sz w:val="24"/>
          <w:szCs w:val="24"/>
        </w:rPr>
        <w:t xml:space="preserve">między nimi lub do ośrodków prowadzonych przez Szefa Urzędu do Spraw Cudzoziemców na podstawie przepisów ustawy o udzielaniu cudzoziemcom ochrony lub miejsc, w których </w:t>
      </w:r>
      <w:r w:rsidR="00477175">
        <w:rPr>
          <w:rFonts w:ascii="Times New Roman" w:hAnsi="Times New Roman" w:cs="Times New Roman"/>
          <w:sz w:val="24"/>
          <w:szCs w:val="24"/>
        </w:rPr>
        <w:t>obywatelom Ukrainy</w:t>
      </w:r>
      <w:r w:rsidR="00477175" w:rsidRPr="00F26176">
        <w:rPr>
          <w:rFonts w:ascii="Times New Roman" w:hAnsi="Times New Roman" w:cs="Times New Roman"/>
          <w:sz w:val="24"/>
          <w:szCs w:val="24"/>
        </w:rPr>
        <w:t xml:space="preserve"> </w:t>
      </w:r>
      <w:r w:rsidRPr="00F26176">
        <w:rPr>
          <w:rFonts w:ascii="Times New Roman" w:hAnsi="Times New Roman" w:cs="Times New Roman"/>
          <w:sz w:val="24"/>
          <w:szCs w:val="24"/>
        </w:rPr>
        <w:t>udzielana jest opieka medyczna;</w:t>
      </w:r>
    </w:p>
    <w:p w:rsidR="005D715B" w:rsidRPr="00F26176" w:rsidRDefault="005D715B" w:rsidP="005D715B">
      <w:pPr>
        <w:spacing w:after="0" w:line="360" w:lineRule="auto"/>
        <w:jc w:val="both"/>
        <w:rPr>
          <w:rFonts w:ascii="Times New Roman" w:hAnsi="Times New Roman" w:cs="Times New Roman"/>
          <w:sz w:val="24"/>
          <w:szCs w:val="24"/>
        </w:rPr>
      </w:pPr>
      <w:r w:rsidRPr="00F26176">
        <w:rPr>
          <w:rFonts w:ascii="Times New Roman" w:hAnsi="Times New Roman" w:cs="Times New Roman"/>
          <w:sz w:val="24"/>
          <w:szCs w:val="24"/>
        </w:rPr>
        <w:t>4)</w:t>
      </w:r>
      <w:r w:rsidRPr="00F26176">
        <w:rPr>
          <w:rFonts w:ascii="Times New Roman" w:hAnsi="Times New Roman" w:cs="Times New Roman"/>
          <w:sz w:val="24"/>
          <w:szCs w:val="24"/>
        </w:rPr>
        <w:tab/>
        <w:t>finansowaniu przejazdów środkami transportu publicznego do miejsc lub pomiędzy miejscami, o których mowa w pkt 3;</w:t>
      </w:r>
    </w:p>
    <w:p w:rsidR="001D5416" w:rsidRDefault="005D715B" w:rsidP="00824CF2">
      <w:pPr>
        <w:spacing w:after="0" w:line="360" w:lineRule="auto"/>
        <w:jc w:val="both"/>
        <w:rPr>
          <w:rFonts w:ascii="Times New Roman" w:hAnsi="Times New Roman" w:cs="Times New Roman"/>
          <w:sz w:val="24"/>
          <w:szCs w:val="24"/>
        </w:rPr>
      </w:pPr>
      <w:r w:rsidRPr="00F26176">
        <w:rPr>
          <w:rFonts w:ascii="Times New Roman" w:hAnsi="Times New Roman" w:cs="Times New Roman"/>
          <w:sz w:val="24"/>
          <w:szCs w:val="24"/>
        </w:rPr>
        <w:t xml:space="preserve">Projektowane regulacje prawne zakładają, iż do zamówień publicznych niezbędnych do zapewnienia przez wojewodę opisanej wyżej pomocy, nie stosuje się przepisów ustawy z dnia 11 września 2019 r. – Prawo zamówień </w:t>
      </w:r>
      <w:r w:rsidR="00477175" w:rsidRPr="00F26176">
        <w:rPr>
          <w:rFonts w:ascii="Times New Roman" w:hAnsi="Times New Roman" w:cs="Times New Roman"/>
          <w:sz w:val="24"/>
          <w:szCs w:val="24"/>
        </w:rPr>
        <w:t>publiczn</w:t>
      </w:r>
      <w:r w:rsidR="00477175">
        <w:rPr>
          <w:rFonts w:ascii="Times New Roman" w:hAnsi="Times New Roman" w:cs="Times New Roman"/>
          <w:sz w:val="24"/>
          <w:szCs w:val="24"/>
        </w:rPr>
        <w:t xml:space="preserve">ych </w:t>
      </w:r>
      <w:r w:rsidRPr="00F26176">
        <w:rPr>
          <w:rFonts w:ascii="Times New Roman" w:hAnsi="Times New Roman" w:cs="Times New Roman"/>
          <w:sz w:val="24"/>
          <w:szCs w:val="24"/>
        </w:rPr>
        <w:t xml:space="preserve">(Dz. U. z 2021 r. poz. 1129, 2054, 2269 oraz z 2022 r. poz. 25), zwanej dalej „Prawo zamówień </w:t>
      </w:r>
      <w:r w:rsidR="00477175" w:rsidRPr="00F26176">
        <w:rPr>
          <w:rFonts w:ascii="Times New Roman" w:hAnsi="Times New Roman" w:cs="Times New Roman"/>
          <w:sz w:val="24"/>
          <w:szCs w:val="24"/>
        </w:rPr>
        <w:t>publiczny</w:t>
      </w:r>
      <w:r w:rsidR="00477175">
        <w:rPr>
          <w:rFonts w:ascii="Times New Roman" w:hAnsi="Times New Roman" w:cs="Times New Roman"/>
          <w:sz w:val="24"/>
          <w:szCs w:val="24"/>
        </w:rPr>
        <w:t>ch</w:t>
      </w:r>
      <w:r w:rsidRPr="00F26176">
        <w:rPr>
          <w:rFonts w:ascii="Times New Roman" w:hAnsi="Times New Roman" w:cs="Times New Roman"/>
          <w:sz w:val="24"/>
          <w:szCs w:val="24"/>
        </w:rPr>
        <w:t xml:space="preserve">”. Wyłączenie stosowania ww. ustawy wynika ze szczególnej sytuacji, która wymaga natychmiastowego </w:t>
      </w:r>
      <w:r w:rsidR="00477175">
        <w:rPr>
          <w:rFonts w:ascii="Times New Roman" w:hAnsi="Times New Roman" w:cs="Times New Roman"/>
          <w:sz w:val="24"/>
          <w:szCs w:val="24"/>
        </w:rPr>
        <w:t>zapewnienia</w:t>
      </w:r>
      <w:r w:rsidR="00BC5D82">
        <w:rPr>
          <w:rFonts w:ascii="Times New Roman" w:hAnsi="Times New Roman" w:cs="Times New Roman"/>
          <w:sz w:val="24"/>
          <w:szCs w:val="24"/>
        </w:rPr>
        <w:t xml:space="preserve"> </w:t>
      </w:r>
      <w:r w:rsidR="00477175">
        <w:rPr>
          <w:rFonts w:ascii="Times New Roman" w:hAnsi="Times New Roman" w:cs="Times New Roman"/>
          <w:sz w:val="24"/>
          <w:szCs w:val="24"/>
        </w:rPr>
        <w:t>obywatelom Ukrainy</w:t>
      </w:r>
      <w:r w:rsidR="00477175" w:rsidRPr="00F26176">
        <w:rPr>
          <w:rFonts w:ascii="Times New Roman" w:hAnsi="Times New Roman" w:cs="Times New Roman"/>
          <w:sz w:val="24"/>
          <w:szCs w:val="24"/>
        </w:rPr>
        <w:t xml:space="preserve"> </w:t>
      </w:r>
      <w:r w:rsidRPr="00F26176">
        <w:rPr>
          <w:rFonts w:ascii="Times New Roman" w:hAnsi="Times New Roman" w:cs="Times New Roman"/>
          <w:sz w:val="24"/>
          <w:szCs w:val="24"/>
        </w:rPr>
        <w:t xml:space="preserve">zakwaterowania, zapewnienia im transportu, wyżywienia, czy opieki medycznej, a zatem konieczne jest nie tylko udzielenie, ale też wykonanie zamówienia – co uniemożliwiałoby zachowanie terminów koniecznych dla przeprowadzenia postępowania w trybie podstawowym. Dodatkowo sytuacja </w:t>
      </w:r>
      <w:r w:rsidR="00477175">
        <w:rPr>
          <w:rFonts w:ascii="Times New Roman" w:hAnsi="Times New Roman" w:cs="Times New Roman"/>
          <w:sz w:val="24"/>
          <w:szCs w:val="24"/>
        </w:rPr>
        <w:t>w</w:t>
      </w:r>
      <w:r w:rsidR="00477175" w:rsidRPr="00F26176">
        <w:rPr>
          <w:rFonts w:ascii="Times New Roman" w:hAnsi="Times New Roman" w:cs="Times New Roman"/>
          <w:sz w:val="24"/>
          <w:szCs w:val="24"/>
        </w:rPr>
        <w:t xml:space="preserve"> </w:t>
      </w:r>
      <w:r w:rsidRPr="00F26176">
        <w:rPr>
          <w:rFonts w:ascii="Times New Roman" w:hAnsi="Times New Roman" w:cs="Times New Roman"/>
          <w:sz w:val="24"/>
          <w:szCs w:val="24"/>
        </w:rPr>
        <w:t xml:space="preserve">Ukrainie ma charakter nieprzewidywalny, </w:t>
      </w:r>
      <w:r w:rsidRPr="00F26176">
        <w:rPr>
          <w:rFonts w:ascii="Times New Roman" w:hAnsi="Times New Roman" w:cs="Times New Roman"/>
          <w:sz w:val="24"/>
          <w:szCs w:val="24"/>
        </w:rPr>
        <w:lastRenderedPageBreak/>
        <w:t xml:space="preserve">prowadzone na jej terytorium działania zbrojne niosą ryzyko wygenerowania znaczącej skali migracji i wiążą się z dodatkowymi okolicznościami zaburzenia porządku publicznego i bezpieczeństwa państwa – co zgodnie </w:t>
      </w:r>
      <w:r w:rsidR="00145D45">
        <w:rPr>
          <w:rFonts w:ascii="Times New Roman" w:hAnsi="Times New Roman" w:cs="Times New Roman"/>
          <w:sz w:val="24"/>
          <w:szCs w:val="24"/>
        </w:rPr>
        <w:t xml:space="preserve">z </w:t>
      </w:r>
      <w:r w:rsidRPr="00F26176">
        <w:rPr>
          <w:rFonts w:ascii="Times New Roman" w:hAnsi="Times New Roman" w:cs="Times New Roman"/>
          <w:sz w:val="24"/>
          <w:szCs w:val="24"/>
        </w:rPr>
        <w:t xml:space="preserve">art. 12 Prawa zamówień </w:t>
      </w:r>
      <w:r w:rsidR="00477175" w:rsidRPr="00F26176">
        <w:rPr>
          <w:rFonts w:ascii="Times New Roman" w:hAnsi="Times New Roman" w:cs="Times New Roman"/>
          <w:sz w:val="24"/>
          <w:szCs w:val="24"/>
        </w:rPr>
        <w:t>publiczny</w:t>
      </w:r>
      <w:r w:rsidR="00477175">
        <w:rPr>
          <w:rFonts w:ascii="Times New Roman" w:hAnsi="Times New Roman" w:cs="Times New Roman"/>
          <w:sz w:val="24"/>
          <w:szCs w:val="24"/>
        </w:rPr>
        <w:t>ch</w:t>
      </w:r>
      <w:r w:rsidR="00477175" w:rsidRPr="00F26176">
        <w:rPr>
          <w:rFonts w:ascii="Times New Roman" w:hAnsi="Times New Roman" w:cs="Times New Roman"/>
          <w:sz w:val="24"/>
          <w:szCs w:val="24"/>
        </w:rPr>
        <w:t xml:space="preserve"> </w:t>
      </w:r>
      <w:r w:rsidRPr="00F26176">
        <w:rPr>
          <w:rFonts w:ascii="Times New Roman" w:hAnsi="Times New Roman" w:cs="Times New Roman"/>
          <w:sz w:val="24"/>
          <w:szCs w:val="24"/>
        </w:rPr>
        <w:t>umożliwia zastosowanie wyłączeni</w:t>
      </w:r>
      <w:r w:rsidR="00477175">
        <w:rPr>
          <w:rFonts w:ascii="Times New Roman" w:hAnsi="Times New Roman" w:cs="Times New Roman"/>
          <w:sz w:val="24"/>
          <w:szCs w:val="24"/>
        </w:rPr>
        <w:t>a</w:t>
      </w:r>
      <w:r w:rsidRPr="00F26176">
        <w:rPr>
          <w:rFonts w:ascii="Times New Roman" w:hAnsi="Times New Roman" w:cs="Times New Roman"/>
          <w:sz w:val="24"/>
          <w:szCs w:val="24"/>
        </w:rPr>
        <w:t xml:space="preserve"> stosowania ustawy – z uwagi na istotny interes bezpieczeństwa państwa. </w:t>
      </w:r>
    </w:p>
    <w:p w:rsidR="001D5416" w:rsidRDefault="001D5416" w:rsidP="00824CF2">
      <w:pPr>
        <w:spacing w:after="0" w:line="360" w:lineRule="auto"/>
        <w:jc w:val="both"/>
        <w:rPr>
          <w:rFonts w:ascii="Times New Roman" w:hAnsi="Times New Roman" w:cs="Times New Roman"/>
          <w:sz w:val="24"/>
          <w:szCs w:val="24"/>
        </w:rPr>
      </w:pPr>
      <w:r w:rsidRPr="001D5416">
        <w:rPr>
          <w:rFonts w:ascii="Times New Roman" w:hAnsi="Times New Roman" w:cs="Times New Roman"/>
          <w:sz w:val="24"/>
          <w:szCs w:val="24"/>
        </w:rPr>
        <w:t xml:space="preserve">Projektowaną ustawą tworzy się nową rezerwę celową przeznaczoną na finansowanie pomocy </w:t>
      </w:r>
      <w:r w:rsidR="002422C3">
        <w:rPr>
          <w:rFonts w:ascii="Times New Roman" w:hAnsi="Times New Roman" w:cs="Times New Roman"/>
          <w:sz w:val="24"/>
          <w:szCs w:val="24"/>
        </w:rPr>
        <w:t>obywatelom Ukrainy w wysokości 3</w:t>
      </w:r>
      <w:r w:rsidRPr="001D5416">
        <w:rPr>
          <w:rFonts w:ascii="Times New Roman" w:hAnsi="Times New Roman" w:cs="Times New Roman"/>
          <w:sz w:val="24"/>
          <w:szCs w:val="24"/>
        </w:rPr>
        <w:t xml:space="preserve"> mld zł. Prezes Rady Ministrów poleci ministrowi właściwemu do spraw finansów publicznych utworzenie takiej rezerwy do dyspozycji ministra właściwego do spraw wewnętrznych w drodze przeniesienia wydatków zablokowanych na podstawie art. 177 ust. 1 ustawy z dnia 27 sierpnia 2009 r. o finansach publicznych. Utworzenie rezerwy nie będzie wymagało uzyskania opinii sejmowej komisji właściwej do spraw budżetu. Środki rezerwy zostaną przeznaczone na finansowanie lub dofinansowanie zadań z zakresu ochrony bezpieczeństwa i porządku publicznego, ochrony granicy państwa, kontroli ruchu granicznego i cudzoziemców i koordynacji działań związanych z polityką migracyjną państwa, zarządzania kryzysowego, obrony cywilnej, ochrony przeciwpożarowej, obywatelstwa oraz ewidencji ludności, dowodów osobistych i paszportów, w tym w szczególności na pomoc udzielaną obywatelom Ukrainy przez wojewodów na </w:t>
      </w:r>
      <w:r>
        <w:rPr>
          <w:rFonts w:ascii="Times New Roman" w:hAnsi="Times New Roman" w:cs="Times New Roman"/>
          <w:sz w:val="24"/>
          <w:szCs w:val="24"/>
        </w:rPr>
        <w:t>podstawie art. 5 ust. 1 ustawy.</w:t>
      </w:r>
    </w:p>
    <w:p w:rsidR="00824CF2" w:rsidRPr="00F26176" w:rsidRDefault="00824CF2" w:rsidP="00824CF2">
      <w:pPr>
        <w:spacing w:after="0" w:line="360" w:lineRule="auto"/>
        <w:jc w:val="both"/>
        <w:rPr>
          <w:rFonts w:ascii="Times New Roman" w:hAnsi="Times New Roman" w:cs="Times New Roman"/>
          <w:sz w:val="24"/>
          <w:szCs w:val="24"/>
        </w:rPr>
      </w:pPr>
      <w:r w:rsidRPr="00F26176">
        <w:rPr>
          <w:rFonts w:ascii="Times New Roman" w:hAnsi="Times New Roman" w:cs="Times New Roman"/>
          <w:sz w:val="24"/>
          <w:szCs w:val="24"/>
        </w:rPr>
        <w:t>W projekcie ustawy wprowadzono rozwiązanie, które umoż</w:t>
      </w:r>
      <w:r w:rsidR="005516D0">
        <w:rPr>
          <w:rFonts w:ascii="Times New Roman" w:hAnsi="Times New Roman" w:cs="Times New Roman"/>
          <w:sz w:val="24"/>
          <w:szCs w:val="24"/>
        </w:rPr>
        <w:t xml:space="preserve">liwia </w:t>
      </w:r>
      <w:r w:rsidRPr="00F26176">
        <w:rPr>
          <w:rFonts w:ascii="Times New Roman" w:hAnsi="Times New Roman" w:cs="Times New Roman"/>
          <w:sz w:val="24"/>
          <w:szCs w:val="24"/>
        </w:rPr>
        <w:t>dostęp do polskiego rynku pracy obywatelom Ukrainy, których pobyt został uznany za legalny. Aby skorzystać z tego rozwiązania</w:t>
      </w:r>
      <w:r w:rsidR="00145D45">
        <w:rPr>
          <w:rFonts w:ascii="Times New Roman" w:hAnsi="Times New Roman" w:cs="Times New Roman"/>
          <w:sz w:val="24"/>
          <w:szCs w:val="24"/>
        </w:rPr>
        <w:t>,</w:t>
      </w:r>
      <w:r w:rsidRPr="00F26176">
        <w:rPr>
          <w:rFonts w:ascii="Times New Roman" w:hAnsi="Times New Roman" w:cs="Times New Roman"/>
          <w:sz w:val="24"/>
          <w:szCs w:val="24"/>
        </w:rPr>
        <w:t xml:space="preserve"> podmiot powierzający wykonywanie pracy </w:t>
      </w:r>
      <w:r w:rsidR="00477175">
        <w:rPr>
          <w:rFonts w:ascii="Times New Roman" w:hAnsi="Times New Roman" w:cs="Times New Roman"/>
          <w:sz w:val="24"/>
          <w:szCs w:val="24"/>
        </w:rPr>
        <w:t>obywatelowi Ukrainy</w:t>
      </w:r>
      <w:r w:rsidR="00477175" w:rsidRPr="00F26176">
        <w:rPr>
          <w:rFonts w:ascii="Times New Roman" w:hAnsi="Times New Roman" w:cs="Times New Roman"/>
          <w:sz w:val="24"/>
          <w:szCs w:val="24"/>
        </w:rPr>
        <w:t xml:space="preserve"> </w:t>
      </w:r>
      <w:r w:rsidRPr="00F26176">
        <w:rPr>
          <w:rFonts w:ascii="Times New Roman" w:hAnsi="Times New Roman" w:cs="Times New Roman"/>
          <w:sz w:val="24"/>
          <w:szCs w:val="24"/>
        </w:rPr>
        <w:t xml:space="preserve">jest obowiązany w terminie 7 dni od dnia podjęcia pracy przez </w:t>
      </w:r>
      <w:r w:rsidR="00477175">
        <w:rPr>
          <w:rFonts w:ascii="Times New Roman" w:hAnsi="Times New Roman" w:cs="Times New Roman"/>
          <w:sz w:val="24"/>
          <w:szCs w:val="24"/>
        </w:rPr>
        <w:t>obywatela Ukrainy</w:t>
      </w:r>
      <w:r w:rsidR="00477175" w:rsidRPr="00F26176">
        <w:rPr>
          <w:rFonts w:ascii="Times New Roman" w:hAnsi="Times New Roman" w:cs="Times New Roman"/>
          <w:sz w:val="24"/>
          <w:szCs w:val="24"/>
        </w:rPr>
        <w:t xml:space="preserve"> </w:t>
      </w:r>
      <w:r w:rsidRPr="00F26176">
        <w:rPr>
          <w:rFonts w:ascii="Times New Roman" w:hAnsi="Times New Roman" w:cs="Times New Roman"/>
          <w:sz w:val="24"/>
          <w:szCs w:val="24"/>
        </w:rPr>
        <w:t xml:space="preserve">powiadomić za pośrednictwem systemu teleinformatycznego – praca.gov.pl właściwy urząd pracy o powierzeniu </w:t>
      </w:r>
      <w:r w:rsidR="00477175">
        <w:rPr>
          <w:rFonts w:ascii="Times New Roman" w:hAnsi="Times New Roman" w:cs="Times New Roman"/>
          <w:sz w:val="24"/>
          <w:szCs w:val="24"/>
        </w:rPr>
        <w:t xml:space="preserve">mu </w:t>
      </w:r>
      <w:r w:rsidRPr="00F26176">
        <w:rPr>
          <w:rFonts w:ascii="Times New Roman" w:hAnsi="Times New Roman" w:cs="Times New Roman"/>
          <w:sz w:val="24"/>
          <w:szCs w:val="24"/>
        </w:rPr>
        <w:t xml:space="preserve">pracy. Niewypełnienie ww. warunków oznacza brak możliwości wykonywania pracy bez zezwolenia na pracę. Przedmiotowa regulacja ma na celu wprowadzenie ułatwień w podjęciu pracy przez obywateli Ukrainy migrujących w związku z konfliktem zbrojnym, a jednocześnie zapewnia narzędzia pozwalające monitorować sytuację na lokalnych rynkach pracy.  </w:t>
      </w:r>
    </w:p>
    <w:p w:rsidR="00385101" w:rsidRDefault="000758EA" w:rsidP="00824CF2">
      <w:pPr>
        <w:spacing w:after="0" w:line="360" w:lineRule="auto"/>
        <w:jc w:val="both"/>
        <w:rPr>
          <w:rFonts w:ascii="Times New Roman" w:hAnsi="Times New Roman" w:cs="Times New Roman"/>
          <w:sz w:val="24"/>
          <w:szCs w:val="24"/>
        </w:rPr>
      </w:pPr>
      <w:r w:rsidRPr="00F26176">
        <w:rPr>
          <w:rFonts w:ascii="Times New Roman" w:hAnsi="Times New Roman" w:cs="Times New Roman"/>
          <w:sz w:val="24"/>
          <w:szCs w:val="24"/>
        </w:rPr>
        <w:t>Projekt ustawy pozwoli na zarejestrowanie się w powiatowych urzędach pracy obywatelom Ukrainy, którzy zdecydują się przybyć do Polski na podstawie projektowane</w:t>
      </w:r>
      <w:r w:rsidR="00F55EF6">
        <w:rPr>
          <w:rFonts w:ascii="Times New Roman" w:hAnsi="Times New Roman" w:cs="Times New Roman"/>
          <w:sz w:val="24"/>
          <w:szCs w:val="24"/>
        </w:rPr>
        <w:t>j ustawy.</w:t>
      </w:r>
      <w:r w:rsidRPr="00F26176">
        <w:rPr>
          <w:rFonts w:ascii="Times New Roman" w:hAnsi="Times New Roman" w:cs="Times New Roman"/>
          <w:sz w:val="24"/>
          <w:szCs w:val="24"/>
        </w:rPr>
        <w:t xml:space="preserve"> Dzięki tym rozwiązaniom obywatele Ukrainy będą mogli skorzystać z usług rynku pracy w postaci: pośrednictwa pracy, poradnictwa zawodowego or</w:t>
      </w:r>
      <w:r w:rsidR="00346976" w:rsidRPr="00F26176">
        <w:rPr>
          <w:rFonts w:ascii="Times New Roman" w:hAnsi="Times New Roman" w:cs="Times New Roman"/>
          <w:sz w:val="24"/>
          <w:szCs w:val="24"/>
        </w:rPr>
        <w:t xml:space="preserve">az szkoleń. </w:t>
      </w:r>
    </w:p>
    <w:p w:rsidR="00F55EF6" w:rsidRPr="00AE2427" w:rsidRDefault="00F55EF6" w:rsidP="00F55EF6">
      <w:pPr>
        <w:suppressAutoHyphens/>
        <w:autoSpaceDE w:val="0"/>
        <w:autoSpaceDN w:val="0"/>
        <w:adjustRightInd w:val="0"/>
        <w:spacing w:after="0" w:line="360" w:lineRule="auto"/>
        <w:jc w:val="both"/>
        <w:rPr>
          <w:rFonts w:ascii="Times" w:eastAsiaTheme="minorEastAsia" w:hAnsi="Times" w:cs="Arial"/>
          <w:bCs/>
          <w:sz w:val="24"/>
          <w:szCs w:val="20"/>
          <w:lang w:eastAsia="pl-PL"/>
        </w:rPr>
      </w:pPr>
      <w:r>
        <w:rPr>
          <w:rFonts w:ascii="Times New Roman" w:hAnsi="Times New Roman" w:cs="Times New Roman"/>
          <w:sz w:val="24"/>
          <w:szCs w:val="24"/>
        </w:rPr>
        <w:t xml:space="preserve">Ponadto projekt przewiduje rozwiązanie, </w:t>
      </w:r>
      <w:r>
        <w:rPr>
          <w:rFonts w:ascii="Times" w:eastAsiaTheme="minorEastAsia" w:hAnsi="Times" w:cs="Arial"/>
          <w:bCs/>
          <w:sz w:val="24"/>
          <w:szCs w:val="20"/>
          <w:lang w:eastAsia="pl-PL"/>
        </w:rPr>
        <w:t>zgodnie z którym m</w:t>
      </w:r>
      <w:r w:rsidRPr="00AE2427">
        <w:rPr>
          <w:rFonts w:ascii="Times" w:eastAsiaTheme="minorEastAsia" w:hAnsi="Times" w:cs="Arial"/>
          <w:bCs/>
          <w:sz w:val="24"/>
          <w:szCs w:val="20"/>
          <w:lang w:eastAsia="pl-PL"/>
        </w:rPr>
        <w:t>inister właściwy do spraw pracy zapewnia udostępnienie danych</w:t>
      </w:r>
      <w:r>
        <w:rPr>
          <w:rFonts w:ascii="Times" w:eastAsiaTheme="minorEastAsia" w:hAnsi="Times" w:cs="Arial"/>
          <w:bCs/>
          <w:sz w:val="24"/>
          <w:szCs w:val="20"/>
          <w:lang w:eastAsia="pl-PL"/>
        </w:rPr>
        <w:t xml:space="preserve"> </w:t>
      </w:r>
      <w:r w:rsidRPr="00AE2427">
        <w:rPr>
          <w:rFonts w:ascii="Times" w:eastAsiaTheme="minorEastAsia" w:hAnsi="Times" w:cs="Arial"/>
          <w:bCs/>
          <w:sz w:val="24"/>
          <w:szCs w:val="20"/>
          <w:lang w:eastAsia="pl-PL"/>
        </w:rPr>
        <w:t>w drodze teletransmisji danych:</w:t>
      </w:r>
    </w:p>
    <w:p w:rsidR="00F55EF6" w:rsidRPr="00AE2427" w:rsidRDefault="00F55EF6" w:rsidP="00F55EF6">
      <w:pPr>
        <w:spacing w:after="0" w:line="360" w:lineRule="auto"/>
        <w:ind w:left="510" w:hanging="510"/>
        <w:jc w:val="both"/>
        <w:rPr>
          <w:rFonts w:ascii="Times" w:eastAsiaTheme="minorEastAsia" w:hAnsi="Times" w:cs="Arial"/>
          <w:bCs/>
          <w:sz w:val="24"/>
          <w:szCs w:val="20"/>
          <w:lang w:eastAsia="pl-PL"/>
        </w:rPr>
      </w:pPr>
      <w:r w:rsidRPr="00AE2427">
        <w:rPr>
          <w:rFonts w:ascii="Times" w:eastAsiaTheme="minorEastAsia" w:hAnsi="Times" w:cs="Arial"/>
          <w:bCs/>
          <w:sz w:val="24"/>
          <w:szCs w:val="20"/>
          <w:lang w:eastAsia="pl-PL"/>
        </w:rPr>
        <w:t>1) Kasie Rolniczego Ubezpieczenia Społecznego,</w:t>
      </w:r>
    </w:p>
    <w:p w:rsidR="00F55EF6" w:rsidRPr="00AE2427" w:rsidRDefault="00F55EF6" w:rsidP="00F55EF6">
      <w:pPr>
        <w:spacing w:after="0" w:line="360" w:lineRule="auto"/>
        <w:ind w:left="510" w:hanging="510"/>
        <w:jc w:val="both"/>
        <w:rPr>
          <w:rFonts w:ascii="Times" w:eastAsiaTheme="minorEastAsia" w:hAnsi="Times" w:cs="Arial"/>
          <w:bCs/>
          <w:sz w:val="24"/>
          <w:szCs w:val="20"/>
          <w:lang w:eastAsia="pl-PL"/>
        </w:rPr>
      </w:pPr>
      <w:r w:rsidRPr="00AE2427">
        <w:rPr>
          <w:rFonts w:ascii="Times" w:eastAsiaTheme="minorEastAsia" w:hAnsi="Times" w:cs="Arial"/>
          <w:bCs/>
          <w:sz w:val="24"/>
          <w:szCs w:val="20"/>
          <w:lang w:eastAsia="pl-PL"/>
        </w:rPr>
        <w:lastRenderedPageBreak/>
        <w:t>2) Państwowej Inspekcji Pracy,</w:t>
      </w:r>
    </w:p>
    <w:p w:rsidR="00F55EF6" w:rsidRPr="00AE2427" w:rsidRDefault="00F55EF6" w:rsidP="00F55EF6">
      <w:pPr>
        <w:spacing w:after="0" w:line="360" w:lineRule="auto"/>
        <w:ind w:left="510" w:hanging="510"/>
        <w:jc w:val="both"/>
        <w:rPr>
          <w:rFonts w:ascii="Times" w:eastAsiaTheme="minorEastAsia" w:hAnsi="Times" w:cs="Arial"/>
          <w:bCs/>
          <w:sz w:val="24"/>
          <w:szCs w:val="20"/>
          <w:lang w:eastAsia="pl-PL"/>
        </w:rPr>
      </w:pPr>
      <w:r w:rsidRPr="00AE2427">
        <w:rPr>
          <w:rFonts w:ascii="Times" w:eastAsiaTheme="minorEastAsia" w:hAnsi="Times" w:cs="Arial"/>
          <w:bCs/>
          <w:sz w:val="24"/>
          <w:szCs w:val="20"/>
          <w:lang w:eastAsia="pl-PL"/>
        </w:rPr>
        <w:t>3) Straży Granicznej,</w:t>
      </w:r>
    </w:p>
    <w:p w:rsidR="00F55EF6" w:rsidRPr="00AE2427" w:rsidRDefault="00F55EF6" w:rsidP="00F55EF6">
      <w:pPr>
        <w:spacing w:after="0" w:line="360" w:lineRule="auto"/>
        <w:ind w:left="510" w:hanging="510"/>
        <w:jc w:val="both"/>
        <w:rPr>
          <w:rFonts w:ascii="Times" w:eastAsiaTheme="minorEastAsia" w:hAnsi="Times" w:cs="Arial"/>
          <w:bCs/>
          <w:sz w:val="24"/>
          <w:szCs w:val="20"/>
          <w:lang w:eastAsia="pl-PL"/>
        </w:rPr>
      </w:pPr>
      <w:r w:rsidRPr="00AE2427">
        <w:rPr>
          <w:rFonts w:ascii="Times" w:eastAsiaTheme="minorEastAsia" w:hAnsi="Times" w:cs="Arial"/>
          <w:bCs/>
          <w:sz w:val="24"/>
          <w:szCs w:val="20"/>
          <w:lang w:eastAsia="pl-PL"/>
        </w:rPr>
        <w:t>4) Zak</w:t>
      </w:r>
      <w:r w:rsidRPr="00AE2427">
        <w:rPr>
          <w:rFonts w:ascii="Times" w:eastAsiaTheme="minorEastAsia" w:hAnsi="Times" w:cs="Arial" w:hint="eastAsia"/>
          <w:bCs/>
          <w:sz w:val="24"/>
          <w:szCs w:val="20"/>
          <w:lang w:eastAsia="pl-PL"/>
        </w:rPr>
        <w:t>ł</w:t>
      </w:r>
      <w:r w:rsidRPr="00AE2427">
        <w:rPr>
          <w:rFonts w:ascii="Times" w:eastAsiaTheme="minorEastAsia" w:hAnsi="Times" w:cs="Arial"/>
          <w:bCs/>
          <w:sz w:val="24"/>
          <w:szCs w:val="20"/>
          <w:lang w:eastAsia="pl-PL"/>
        </w:rPr>
        <w:t>adowi Ubezpiecze</w:t>
      </w:r>
      <w:r w:rsidRPr="00AE2427">
        <w:rPr>
          <w:rFonts w:ascii="Times" w:eastAsiaTheme="minorEastAsia" w:hAnsi="Times" w:cs="Arial" w:hint="eastAsia"/>
          <w:bCs/>
          <w:sz w:val="24"/>
          <w:szCs w:val="20"/>
          <w:lang w:eastAsia="pl-PL"/>
        </w:rPr>
        <w:t>ń</w:t>
      </w:r>
      <w:r w:rsidRPr="00AE2427">
        <w:rPr>
          <w:rFonts w:ascii="Times" w:eastAsiaTheme="minorEastAsia" w:hAnsi="Times" w:cs="Arial"/>
          <w:bCs/>
          <w:sz w:val="24"/>
          <w:szCs w:val="20"/>
          <w:lang w:eastAsia="pl-PL"/>
        </w:rPr>
        <w:t xml:space="preserve"> Spo</w:t>
      </w:r>
      <w:r w:rsidRPr="00AE2427">
        <w:rPr>
          <w:rFonts w:ascii="Times" w:eastAsiaTheme="minorEastAsia" w:hAnsi="Times" w:cs="Arial" w:hint="eastAsia"/>
          <w:bCs/>
          <w:sz w:val="24"/>
          <w:szCs w:val="20"/>
          <w:lang w:eastAsia="pl-PL"/>
        </w:rPr>
        <w:t>ł</w:t>
      </w:r>
      <w:r w:rsidRPr="00AE2427">
        <w:rPr>
          <w:rFonts w:ascii="Times" w:eastAsiaTheme="minorEastAsia" w:hAnsi="Times" w:cs="Arial"/>
          <w:bCs/>
          <w:sz w:val="24"/>
          <w:szCs w:val="20"/>
          <w:lang w:eastAsia="pl-PL"/>
        </w:rPr>
        <w:t>ecznych,</w:t>
      </w:r>
    </w:p>
    <w:p w:rsidR="00F55EF6" w:rsidRPr="00F55EF6" w:rsidRDefault="00F55EF6" w:rsidP="00F55EF6">
      <w:pPr>
        <w:spacing w:after="0" w:line="360" w:lineRule="auto"/>
        <w:ind w:left="510" w:hanging="510"/>
        <w:jc w:val="both"/>
      </w:pPr>
      <w:r w:rsidRPr="00AE2427">
        <w:rPr>
          <w:rFonts w:ascii="Times" w:eastAsiaTheme="minorEastAsia" w:hAnsi="Times" w:cs="Arial"/>
          <w:bCs/>
          <w:sz w:val="24"/>
          <w:szCs w:val="20"/>
          <w:lang w:eastAsia="pl-PL"/>
        </w:rPr>
        <w:t>– w zakresie niezbędnym do realizacji ich zadań ustawowych.</w:t>
      </w:r>
    </w:p>
    <w:p w:rsidR="00077533" w:rsidRPr="00077533" w:rsidRDefault="00077533" w:rsidP="00824CF2">
      <w:pPr>
        <w:spacing w:after="0" w:line="360" w:lineRule="auto"/>
        <w:jc w:val="both"/>
        <w:rPr>
          <w:rFonts w:ascii="Times New Roman" w:hAnsi="Times New Roman" w:cs="Times New Roman"/>
          <w:sz w:val="24"/>
          <w:szCs w:val="24"/>
        </w:rPr>
      </w:pPr>
      <w:r w:rsidRPr="00077533">
        <w:rPr>
          <w:rFonts w:ascii="Times New Roman" w:hAnsi="Times New Roman" w:cs="Times New Roman"/>
          <w:sz w:val="24"/>
          <w:szCs w:val="24"/>
        </w:rPr>
        <w:t xml:space="preserve">W projekcie ustawy zaproponowano rozwiązanie, zgodnie z którym Fundusz Pracy może otrzymać dotacje celowe z budżetu państwa na finansowanie zadań wobec </w:t>
      </w:r>
      <w:r w:rsidR="00720200">
        <w:rPr>
          <w:rFonts w:ascii="Times New Roman" w:hAnsi="Times New Roman" w:cs="Times New Roman"/>
          <w:sz w:val="24"/>
          <w:szCs w:val="24"/>
        </w:rPr>
        <w:t>ww. bezrobo</w:t>
      </w:r>
      <w:r w:rsidR="00A91A40">
        <w:rPr>
          <w:rFonts w:ascii="Times New Roman" w:hAnsi="Times New Roman" w:cs="Times New Roman"/>
          <w:sz w:val="24"/>
          <w:szCs w:val="24"/>
        </w:rPr>
        <w:t>tnych albo poszukujących pracy obywateli Ukrainy</w:t>
      </w:r>
      <w:r w:rsidRPr="00077533">
        <w:rPr>
          <w:rFonts w:ascii="Times New Roman" w:hAnsi="Times New Roman" w:cs="Times New Roman"/>
          <w:sz w:val="24"/>
          <w:szCs w:val="24"/>
        </w:rPr>
        <w:t>.</w:t>
      </w:r>
    </w:p>
    <w:p w:rsidR="00824CF2" w:rsidRPr="00F26176" w:rsidRDefault="00346976" w:rsidP="00824CF2">
      <w:pPr>
        <w:spacing w:after="0" w:line="360" w:lineRule="auto"/>
        <w:jc w:val="both"/>
        <w:rPr>
          <w:rFonts w:ascii="Times New Roman" w:hAnsi="Times New Roman" w:cs="Times New Roman"/>
          <w:sz w:val="24"/>
          <w:szCs w:val="24"/>
        </w:rPr>
      </w:pPr>
      <w:r w:rsidRPr="00F26176">
        <w:rPr>
          <w:rFonts w:ascii="Times New Roman" w:hAnsi="Times New Roman" w:cs="Times New Roman"/>
          <w:sz w:val="24"/>
          <w:szCs w:val="24"/>
        </w:rPr>
        <w:t>Ponadto</w:t>
      </w:r>
      <w:r w:rsidR="00145D45">
        <w:rPr>
          <w:rFonts w:ascii="Times New Roman" w:hAnsi="Times New Roman" w:cs="Times New Roman"/>
          <w:sz w:val="24"/>
          <w:szCs w:val="24"/>
        </w:rPr>
        <w:t xml:space="preserve"> </w:t>
      </w:r>
      <w:r w:rsidRPr="00F26176">
        <w:rPr>
          <w:rFonts w:ascii="Times New Roman" w:hAnsi="Times New Roman" w:cs="Times New Roman"/>
          <w:sz w:val="24"/>
          <w:szCs w:val="24"/>
        </w:rPr>
        <w:t>projektowane</w:t>
      </w:r>
      <w:r w:rsidR="000758EA" w:rsidRPr="00F26176">
        <w:rPr>
          <w:rFonts w:ascii="Times New Roman" w:hAnsi="Times New Roman" w:cs="Times New Roman"/>
          <w:sz w:val="24"/>
          <w:szCs w:val="24"/>
        </w:rPr>
        <w:t xml:space="preserve"> </w:t>
      </w:r>
      <w:r w:rsidRPr="00F26176">
        <w:rPr>
          <w:rFonts w:ascii="Times New Roman" w:hAnsi="Times New Roman" w:cs="Times New Roman"/>
          <w:sz w:val="24"/>
          <w:szCs w:val="24"/>
        </w:rPr>
        <w:t>rozwiązania</w:t>
      </w:r>
      <w:r w:rsidR="000758EA" w:rsidRPr="00F26176">
        <w:rPr>
          <w:rFonts w:ascii="Times New Roman" w:hAnsi="Times New Roman" w:cs="Times New Roman"/>
          <w:sz w:val="24"/>
          <w:szCs w:val="24"/>
        </w:rPr>
        <w:t xml:space="preserve"> ułatwi</w:t>
      </w:r>
      <w:r w:rsidRPr="00F26176">
        <w:rPr>
          <w:rFonts w:ascii="Times New Roman" w:hAnsi="Times New Roman" w:cs="Times New Roman"/>
          <w:sz w:val="24"/>
          <w:szCs w:val="24"/>
        </w:rPr>
        <w:t>ą</w:t>
      </w:r>
      <w:r w:rsidR="000758EA" w:rsidRPr="00F26176">
        <w:rPr>
          <w:rFonts w:ascii="Times New Roman" w:hAnsi="Times New Roman" w:cs="Times New Roman"/>
          <w:sz w:val="24"/>
          <w:szCs w:val="24"/>
        </w:rPr>
        <w:t xml:space="preserve"> o</w:t>
      </w:r>
      <w:r w:rsidR="005516D0">
        <w:rPr>
          <w:rFonts w:ascii="Times New Roman" w:hAnsi="Times New Roman" w:cs="Times New Roman"/>
          <w:sz w:val="24"/>
          <w:szCs w:val="24"/>
        </w:rPr>
        <w:t>bywatelom Ukrainy</w:t>
      </w:r>
      <w:r w:rsidR="000758EA" w:rsidRPr="00F26176">
        <w:rPr>
          <w:rFonts w:ascii="Times New Roman" w:hAnsi="Times New Roman" w:cs="Times New Roman"/>
          <w:sz w:val="24"/>
          <w:szCs w:val="24"/>
        </w:rPr>
        <w:t xml:space="preserve"> dostęp do instrumentów rynku pracy, aktywnych form pomocy oraz skierowanie do zatrudnienia za pośrednictwem urzędów pracy.</w:t>
      </w:r>
    </w:p>
    <w:p w:rsidR="00824CF2" w:rsidRDefault="00824CF2" w:rsidP="00824CF2">
      <w:pPr>
        <w:spacing w:after="0" w:line="360" w:lineRule="auto"/>
        <w:jc w:val="both"/>
        <w:rPr>
          <w:rFonts w:ascii="Times New Roman" w:hAnsi="Times New Roman" w:cs="Times New Roman"/>
          <w:sz w:val="24"/>
          <w:szCs w:val="24"/>
        </w:rPr>
      </w:pPr>
      <w:r w:rsidRPr="00F26176">
        <w:rPr>
          <w:rFonts w:ascii="Times New Roman" w:hAnsi="Times New Roman" w:cs="Times New Roman"/>
          <w:sz w:val="24"/>
          <w:szCs w:val="24"/>
        </w:rPr>
        <w:t xml:space="preserve">Proponuje się również wprowadzić </w:t>
      </w:r>
      <w:r w:rsidR="00346976" w:rsidRPr="00F26176">
        <w:rPr>
          <w:rFonts w:ascii="Times New Roman" w:hAnsi="Times New Roman" w:cs="Times New Roman"/>
          <w:sz w:val="24"/>
          <w:szCs w:val="24"/>
        </w:rPr>
        <w:t xml:space="preserve">fakultatywne </w:t>
      </w:r>
      <w:r w:rsidRPr="00F26176">
        <w:rPr>
          <w:rFonts w:ascii="Times New Roman" w:hAnsi="Times New Roman" w:cs="Times New Roman"/>
          <w:sz w:val="24"/>
          <w:szCs w:val="24"/>
        </w:rPr>
        <w:t xml:space="preserve">upoważnienie dla ministra właściwego do spraw pracy do wydania rozporządzenia określającego limity dotyczące dostępu do rynku pracy </w:t>
      </w:r>
      <w:r w:rsidR="00A91A40">
        <w:rPr>
          <w:rFonts w:ascii="Times New Roman" w:hAnsi="Times New Roman" w:cs="Times New Roman"/>
          <w:sz w:val="24"/>
          <w:szCs w:val="24"/>
        </w:rPr>
        <w:t xml:space="preserve">obywateli Ukrainy </w:t>
      </w:r>
      <w:r w:rsidRPr="00F26176">
        <w:rPr>
          <w:rFonts w:ascii="Times New Roman" w:hAnsi="Times New Roman" w:cs="Times New Roman"/>
          <w:sz w:val="24"/>
          <w:szCs w:val="24"/>
        </w:rPr>
        <w:t>przebywających legalnie na terytorium R</w:t>
      </w:r>
      <w:r w:rsidR="00477175">
        <w:rPr>
          <w:rFonts w:ascii="Times New Roman" w:hAnsi="Times New Roman" w:cs="Times New Roman"/>
          <w:sz w:val="24"/>
          <w:szCs w:val="24"/>
        </w:rPr>
        <w:t xml:space="preserve">zeczypospolitej </w:t>
      </w:r>
      <w:r w:rsidRPr="00F26176">
        <w:rPr>
          <w:rFonts w:ascii="Times New Roman" w:hAnsi="Times New Roman" w:cs="Times New Roman"/>
          <w:sz w:val="24"/>
          <w:szCs w:val="24"/>
        </w:rPr>
        <w:t>P</w:t>
      </w:r>
      <w:r w:rsidR="00477175">
        <w:rPr>
          <w:rFonts w:ascii="Times New Roman" w:hAnsi="Times New Roman" w:cs="Times New Roman"/>
          <w:sz w:val="24"/>
          <w:szCs w:val="24"/>
        </w:rPr>
        <w:t>olskiej</w:t>
      </w:r>
      <w:r w:rsidRPr="00F26176">
        <w:rPr>
          <w:rFonts w:ascii="Times New Roman" w:hAnsi="Times New Roman" w:cs="Times New Roman"/>
          <w:sz w:val="24"/>
          <w:szCs w:val="24"/>
        </w:rPr>
        <w:t>, kierując się względami bezpieczeństwa państwa i porządku publicznego, ochroną lokalnych rynków pracy oraz zasadą komplementarności zatrudnienia cudzoziemców w stosunku do obywateli polskich.</w:t>
      </w:r>
    </w:p>
    <w:p w:rsidR="002C2127" w:rsidRDefault="002C2127" w:rsidP="00824CF2">
      <w:pPr>
        <w:spacing w:after="0" w:line="360" w:lineRule="auto"/>
        <w:jc w:val="both"/>
        <w:rPr>
          <w:rFonts w:ascii="Times New Roman" w:hAnsi="Times New Roman" w:cs="Times New Roman"/>
          <w:sz w:val="24"/>
          <w:szCs w:val="24"/>
        </w:rPr>
      </w:pPr>
      <w:r w:rsidRPr="002C2127">
        <w:rPr>
          <w:rFonts w:ascii="Times New Roman" w:hAnsi="Times New Roman" w:cs="Times New Roman"/>
          <w:sz w:val="24"/>
          <w:szCs w:val="24"/>
        </w:rPr>
        <w:t>W projekcie ustawy zaproponowano regulację w art.</w:t>
      </w:r>
      <w:r w:rsidR="00177DDA">
        <w:rPr>
          <w:rFonts w:ascii="Times New Roman" w:hAnsi="Times New Roman" w:cs="Times New Roman"/>
          <w:sz w:val="24"/>
          <w:szCs w:val="24"/>
        </w:rPr>
        <w:t xml:space="preserve"> 9</w:t>
      </w:r>
      <w:r w:rsidRPr="002C2127">
        <w:rPr>
          <w:rFonts w:ascii="Times New Roman" w:hAnsi="Times New Roman" w:cs="Times New Roman"/>
          <w:sz w:val="24"/>
          <w:szCs w:val="24"/>
        </w:rPr>
        <w:t>, zgodnie z którą Ochotnicze Hufce Pracy mogą realizowa</w:t>
      </w:r>
      <w:r w:rsidR="00145D45">
        <w:rPr>
          <w:rFonts w:ascii="Times New Roman" w:hAnsi="Times New Roman" w:cs="Times New Roman"/>
          <w:sz w:val="24"/>
          <w:szCs w:val="24"/>
        </w:rPr>
        <w:t xml:space="preserve">ć zadania, </w:t>
      </w:r>
      <w:r w:rsidRPr="002C2127">
        <w:rPr>
          <w:rFonts w:ascii="Times New Roman" w:hAnsi="Times New Roman" w:cs="Times New Roman"/>
          <w:sz w:val="24"/>
          <w:szCs w:val="24"/>
        </w:rPr>
        <w:t xml:space="preserve">o których mowa w ustawie z dnia 20 kwietnia 2004 r. o promocji zatrudnienia i instytucjach rynku pracy, na rzecz </w:t>
      </w:r>
      <w:r w:rsidR="00177DDA">
        <w:rPr>
          <w:rFonts w:ascii="Times New Roman" w:hAnsi="Times New Roman" w:cs="Times New Roman"/>
          <w:sz w:val="24"/>
          <w:szCs w:val="24"/>
        </w:rPr>
        <w:t>obywateli Ukrainy, którzy przebywają legalnie na terytorium Rzeczypospolitej Polskiej i</w:t>
      </w:r>
      <w:r w:rsidRPr="002C2127">
        <w:rPr>
          <w:rFonts w:ascii="Times New Roman" w:hAnsi="Times New Roman" w:cs="Times New Roman"/>
          <w:sz w:val="24"/>
          <w:szCs w:val="24"/>
        </w:rPr>
        <w:t xml:space="preserve"> którzy ukończyli 15 lat i nie ukończyli 25 lat.</w:t>
      </w:r>
    </w:p>
    <w:p w:rsidR="00812B59" w:rsidRPr="00A305B5" w:rsidRDefault="00812B59" w:rsidP="00812B59">
      <w:pPr>
        <w:pStyle w:val="ARTartustawynprozporzdzenia"/>
        <w:ind w:firstLine="0"/>
      </w:pPr>
      <w:r w:rsidRPr="00812B59">
        <w:rPr>
          <w:rStyle w:val="Ppogrubienie"/>
          <w:b w:val="0"/>
        </w:rPr>
        <w:t>Projektowane regulacje zakładają, iż dla</w:t>
      </w:r>
      <w:r>
        <w:rPr>
          <w:rStyle w:val="Ppogrubienie"/>
        </w:rPr>
        <w:t xml:space="preserve"> </w:t>
      </w:r>
      <w:r w:rsidRPr="00A305B5">
        <w:t>małoletniego bez opieki, którego pobyt został zalegalizowany</w:t>
      </w:r>
      <w:r>
        <w:t>,</w:t>
      </w:r>
      <w:r w:rsidRPr="00A305B5">
        <w:t xml:space="preserve"> sąd właściwy ze względu na miejs</w:t>
      </w:r>
      <w:r>
        <w:t>ce pobytu małoletniego ustanowi</w:t>
      </w:r>
      <w:r w:rsidRPr="00A305B5">
        <w:t xml:space="preserve"> tymczasowego opiekuna.</w:t>
      </w:r>
      <w:r>
        <w:t xml:space="preserve"> </w:t>
      </w:r>
      <w:r w:rsidRPr="00A305B5">
        <w:t xml:space="preserve">Postępowanie o ustanowienie tymczasowego opiekuna </w:t>
      </w:r>
      <w:r>
        <w:t xml:space="preserve">będzie mogło być </w:t>
      </w:r>
      <w:r w:rsidRPr="00A305B5">
        <w:t>wszczęte na wniosek lub z urzędu.</w:t>
      </w:r>
      <w:r>
        <w:t xml:space="preserve"> </w:t>
      </w:r>
      <w:r w:rsidRPr="00A305B5">
        <w:t xml:space="preserve">Uprawnionym do złożenia wniosku o wszczęcie </w:t>
      </w:r>
      <w:r>
        <w:t xml:space="preserve">ww. </w:t>
      </w:r>
      <w:r w:rsidRPr="00A305B5">
        <w:t xml:space="preserve">postępowania </w:t>
      </w:r>
      <w:r>
        <w:t>będą</w:t>
      </w:r>
      <w:r w:rsidRPr="00A305B5">
        <w:t>:</w:t>
      </w:r>
    </w:p>
    <w:p w:rsidR="00812B59" w:rsidRPr="00A305B5" w:rsidRDefault="00812B59" w:rsidP="00812B59">
      <w:pPr>
        <w:pStyle w:val="PKTpunkt"/>
      </w:pPr>
      <w:r w:rsidRPr="00A305B5">
        <w:t>1)</w:t>
      </w:r>
      <w:r w:rsidRPr="00A305B5">
        <w:tab/>
        <w:t>organ Straży Granicznej;</w:t>
      </w:r>
    </w:p>
    <w:p w:rsidR="00812B59" w:rsidRPr="00A305B5" w:rsidRDefault="00812B59" w:rsidP="00812B59">
      <w:pPr>
        <w:pStyle w:val="PKTpunkt"/>
      </w:pPr>
      <w:r w:rsidRPr="00A305B5">
        <w:t>2)</w:t>
      </w:r>
      <w:r w:rsidRPr="00A305B5">
        <w:tab/>
        <w:t>organ gminy;</w:t>
      </w:r>
    </w:p>
    <w:p w:rsidR="00812B59" w:rsidRPr="00A305B5" w:rsidRDefault="00812B59" w:rsidP="00812B59">
      <w:pPr>
        <w:pStyle w:val="PKTpunkt"/>
      </w:pPr>
      <w:r w:rsidRPr="00A305B5">
        <w:t>3)</w:t>
      </w:r>
      <w:r w:rsidRPr="00A305B5">
        <w:tab/>
        <w:t>Policja;</w:t>
      </w:r>
    </w:p>
    <w:p w:rsidR="00812B59" w:rsidRPr="00A305B5" w:rsidRDefault="00812B59" w:rsidP="00812B59">
      <w:pPr>
        <w:pStyle w:val="PKTpunkt"/>
      </w:pPr>
      <w:r w:rsidRPr="00A305B5">
        <w:t>4)</w:t>
      </w:r>
      <w:r w:rsidRPr="00A305B5">
        <w:tab/>
        <w:t>przedstawiciele organizacji międzynarodowych lub pozarządowych zajmujących się udzielaniem cudzoziemcom pomocy;</w:t>
      </w:r>
    </w:p>
    <w:p w:rsidR="00812B59" w:rsidRPr="00A305B5" w:rsidRDefault="00812B59" w:rsidP="00812B59">
      <w:pPr>
        <w:pStyle w:val="PKTpunkt"/>
      </w:pPr>
      <w:r w:rsidRPr="00A305B5">
        <w:t>5)</w:t>
      </w:r>
      <w:r w:rsidRPr="00A305B5">
        <w:tab/>
        <w:t>prokurator;</w:t>
      </w:r>
    </w:p>
    <w:p w:rsidR="00812B59" w:rsidRPr="00A305B5" w:rsidRDefault="00145D45" w:rsidP="00812B59">
      <w:pPr>
        <w:pStyle w:val="PKTpunkt"/>
      </w:pPr>
      <w:r>
        <w:t>6)</w:t>
      </w:r>
      <w:r>
        <w:tab/>
      </w:r>
      <w:r w:rsidR="00812B59" w:rsidRPr="00A305B5">
        <w:t>opiekun faktyczny ujawniony w rejestrze, o którym mowa w art. 3 ustawy.</w:t>
      </w:r>
    </w:p>
    <w:p w:rsidR="00812B59" w:rsidRPr="00812B59" w:rsidRDefault="00812B59" w:rsidP="00812B59">
      <w:pPr>
        <w:pStyle w:val="USTustnpkodeksu"/>
        <w:ind w:firstLine="0"/>
        <w:rPr>
          <w:rStyle w:val="Ppogrubienie"/>
          <w:b w:val="0"/>
        </w:rPr>
      </w:pPr>
      <w:r w:rsidRPr="00A305B5">
        <w:lastRenderedPageBreak/>
        <w:t>Sąd, po ustanowieniu t</w:t>
      </w:r>
      <w:r w:rsidR="00FB0837">
        <w:t>ymczasowego opiekuna, zawiado</w:t>
      </w:r>
      <w:r>
        <w:t>mi</w:t>
      </w:r>
      <w:r w:rsidRPr="00A305B5">
        <w:t xml:space="preserve"> o tym organ gminy, który zarejestrował pobyt małoletniego na terytorium Rzeczypospolitej Polskiej.</w:t>
      </w:r>
      <w:r>
        <w:t xml:space="preserve"> </w:t>
      </w:r>
      <w:r w:rsidRPr="00A305B5">
        <w:t>W przypadku gdy opi</w:t>
      </w:r>
      <w:r>
        <w:t xml:space="preserve">ekunem tymczasowym dziecka będzie </w:t>
      </w:r>
      <w:r w:rsidRPr="00A305B5">
        <w:t>osoba inna niż określona w art. 3 ust.</w:t>
      </w:r>
      <w:r>
        <w:t xml:space="preserve"> 5 pkt 4, organ gminy przekaże</w:t>
      </w:r>
      <w:r w:rsidRPr="00A305B5">
        <w:t xml:space="preserve"> Komendantowi Głównemu Straży Granicznej informacje o tej osobie w celu dokonania stosownych zmian w rejestrze.</w:t>
      </w:r>
    </w:p>
    <w:p w:rsidR="00812B59" w:rsidRPr="00F26176" w:rsidRDefault="00812B59" w:rsidP="00824CF2">
      <w:pPr>
        <w:spacing w:after="0" w:line="360" w:lineRule="auto"/>
        <w:jc w:val="both"/>
        <w:rPr>
          <w:rFonts w:ascii="Times New Roman" w:hAnsi="Times New Roman" w:cs="Times New Roman"/>
          <w:sz w:val="24"/>
          <w:szCs w:val="24"/>
        </w:rPr>
      </w:pPr>
    </w:p>
    <w:p w:rsidR="00824CF2" w:rsidRPr="00F26176" w:rsidRDefault="00824CF2" w:rsidP="00824CF2">
      <w:pPr>
        <w:spacing w:after="0" w:line="360" w:lineRule="auto"/>
        <w:jc w:val="both"/>
        <w:rPr>
          <w:rFonts w:ascii="Times New Roman" w:hAnsi="Times New Roman" w:cs="Times New Roman"/>
          <w:sz w:val="24"/>
          <w:szCs w:val="24"/>
        </w:rPr>
      </w:pPr>
      <w:r w:rsidRPr="00F26176">
        <w:rPr>
          <w:rFonts w:ascii="Times New Roman" w:hAnsi="Times New Roman" w:cs="Times New Roman"/>
          <w:sz w:val="24"/>
          <w:szCs w:val="24"/>
        </w:rPr>
        <w:t>Ponadto</w:t>
      </w:r>
      <w:r w:rsidR="00385101">
        <w:rPr>
          <w:rFonts w:ascii="Times New Roman" w:hAnsi="Times New Roman" w:cs="Times New Roman"/>
          <w:sz w:val="24"/>
          <w:szCs w:val="24"/>
        </w:rPr>
        <w:t>,</w:t>
      </w:r>
      <w:r w:rsidRPr="00F26176">
        <w:rPr>
          <w:rFonts w:ascii="Times New Roman" w:hAnsi="Times New Roman" w:cs="Times New Roman"/>
          <w:sz w:val="24"/>
          <w:szCs w:val="24"/>
        </w:rPr>
        <w:t xml:space="preserve"> w celu zapewnienia wsparcia materialnego rodzinom oraz osobom, które wjechały na terytorium Rzeczypospolitej Polskiej bezpośrednio z terytorium Ukrainy w związku z działaniami wojennymi, w projekcie ustawy proponuje się, aby były one uprawnione do wsparcia z zakresu świadczeń rodzinnych, świadczenia wychow</w:t>
      </w:r>
      <w:r w:rsidR="00205364">
        <w:rPr>
          <w:rFonts w:ascii="Times New Roman" w:hAnsi="Times New Roman" w:cs="Times New Roman"/>
          <w:sz w:val="24"/>
          <w:szCs w:val="24"/>
        </w:rPr>
        <w:t>awczego</w:t>
      </w:r>
      <w:r w:rsidRPr="00F26176">
        <w:rPr>
          <w:rFonts w:ascii="Times New Roman" w:hAnsi="Times New Roman" w:cs="Times New Roman"/>
          <w:sz w:val="24"/>
          <w:szCs w:val="24"/>
        </w:rPr>
        <w:t>, rodzinnego kapitału opiekuńczego or</w:t>
      </w:r>
      <w:r w:rsidR="00082B56">
        <w:rPr>
          <w:rFonts w:ascii="Times New Roman" w:hAnsi="Times New Roman" w:cs="Times New Roman"/>
          <w:sz w:val="24"/>
          <w:szCs w:val="24"/>
        </w:rPr>
        <w:t>az świadczenia dobry start</w:t>
      </w:r>
      <w:r w:rsidRPr="00F26176">
        <w:rPr>
          <w:rFonts w:ascii="Times New Roman" w:hAnsi="Times New Roman" w:cs="Times New Roman"/>
          <w:sz w:val="24"/>
          <w:szCs w:val="24"/>
        </w:rPr>
        <w:t xml:space="preserve">. Zgodnie </w:t>
      </w:r>
      <w:r w:rsidR="003B5191">
        <w:rPr>
          <w:rFonts w:ascii="Times New Roman" w:hAnsi="Times New Roman" w:cs="Times New Roman"/>
          <w:sz w:val="24"/>
          <w:szCs w:val="24"/>
        </w:rPr>
        <w:t xml:space="preserve">z </w:t>
      </w:r>
      <w:r w:rsidR="000758EA" w:rsidRPr="00F26176">
        <w:rPr>
          <w:rFonts w:ascii="Times New Roman" w:hAnsi="Times New Roman" w:cs="Times New Roman"/>
          <w:sz w:val="24"/>
          <w:szCs w:val="24"/>
        </w:rPr>
        <w:t xml:space="preserve">projektowanymi przepisami </w:t>
      </w:r>
      <w:r w:rsidRPr="00F26176">
        <w:rPr>
          <w:rFonts w:ascii="Times New Roman" w:hAnsi="Times New Roman" w:cs="Times New Roman"/>
          <w:sz w:val="24"/>
          <w:szCs w:val="24"/>
        </w:rPr>
        <w:t>powyższe świadczenia przysługiwałyby tym osobom po spełnieniu odpowiednich warunków i kryteriów uregulowanych w ustawach i rozporządzeniach, regulujących ww. świadczenia.</w:t>
      </w:r>
    </w:p>
    <w:p w:rsidR="00824CF2" w:rsidRDefault="00824CF2" w:rsidP="00824CF2">
      <w:pPr>
        <w:spacing w:after="0" w:line="360" w:lineRule="auto"/>
        <w:jc w:val="both"/>
        <w:rPr>
          <w:rFonts w:ascii="Times New Roman" w:hAnsi="Times New Roman" w:cs="Times New Roman"/>
          <w:sz w:val="24"/>
          <w:szCs w:val="24"/>
        </w:rPr>
      </w:pPr>
      <w:r w:rsidRPr="00F26176">
        <w:rPr>
          <w:rFonts w:ascii="Times New Roman" w:hAnsi="Times New Roman" w:cs="Times New Roman"/>
          <w:sz w:val="24"/>
          <w:szCs w:val="24"/>
        </w:rPr>
        <w:t xml:space="preserve">Uwzględniając fakt, że w wielu przypadkach na terytorium Rzeczypospolitej Polskiej przybędą rodziny obywateli Ukrainy w niepełnym składzie, w szczególności kobiety z dziećmi, a mężowie pozostaną </w:t>
      </w:r>
      <w:r w:rsidR="00177DDA">
        <w:rPr>
          <w:rFonts w:ascii="Times New Roman" w:hAnsi="Times New Roman" w:cs="Times New Roman"/>
          <w:sz w:val="24"/>
          <w:szCs w:val="24"/>
        </w:rPr>
        <w:t>w</w:t>
      </w:r>
      <w:r w:rsidR="00177DDA" w:rsidRPr="00F26176">
        <w:rPr>
          <w:rFonts w:ascii="Times New Roman" w:hAnsi="Times New Roman" w:cs="Times New Roman"/>
          <w:sz w:val="24"/>
          <w:szCs w:val="24"/>
        </w:rPr>
        <w:t xml:space="preserve"> </w:t>
      </w:r>
      <w:r w:rsidRPr="00F26176">
        <w:rPr>
          <w:rFonts w:ascii="Times New Roman" w:hAnsi="Times New Roman" w:cs="Times New Roman"/>
          <w:sz w:val="24"/>
          <w:szCs w:val="24"/>
        </w:rPr>
        <w:t>Ukrainie, a z uwagi na działania wojenne, kontakt z nimi będzie niemożliwy lub utrudniony (i tym samym niemożliwe będzie ustalenie ich sytuacji dochodowej, co uniemożliwiałoby skuteczne rozpatrzenie wniosku o świadczenia zależne od dochodu)</w:t>
      </w:r>
      <w:r w:rsidR="00145D45">
        <w:rPr>
          <w:rFonts w:ascii="Times New Roman" w:hAnsi="Times New Roman" w:cs="Times New Roman"/>
          <w:sz w:val="24"/>
          <w:szCs w:val="24"/>
        </w:rPr>
        <w:t>,</w:t>
      </w:r>
      <w:r w:rsidRPr="00F26176">
        <w:rPr>
          <w:rFonts w:ascii="Times New Roman" w:hAnsi="Times New Roman" w:cs="Times New Roman"/>
          <w:sz w:val="24"/>
          <w:szCs w:val="24"/>
        </w:rPr>
        <w:t xml:space="preserve"> proponuje się wprowadzenie regulacji, że w takim przypadku, członkowie rodziny, którzy pozostali na terytorium Ukrainy nie będą wliczali się do składu rodziny, a tym samym ich dochód nie będzie składał się na dochód, na podstawie którego ustalane będzie prawo do zależnych od dochodu świadczeń (dotyczy to przede wszystkim zasiłku rodzinnego). </w:t>
      </w:r>
    </w:p>
    <w:p w:rsidR="00720200" w:rsidRPr="00F26176" w:rsidRDefault="00A91A40" w:rsidP="00824C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Obywatelowi Ukrainy</w:t>
      </w:r>
      <w:r w:rsidR="00720200" w:rsidRPr="00DE5713">
        <w:rPr>
          <w:rFonts w:ascii="Times New Roman" w:hAnsi="Times New Roman" w:cs="Times New Roman"/>
          <w:sz w:val="24"/>
          <w:szCs w:val="24"/>
        </w:rPr>
        <w:t xml:space="preserve"> przebywającemu na terytorium Rzeczypospolitej Polskiej, którego pobyt na terytorium Rzeczypospolitej Polskiej jest uznawany za legalny </w:t>
      </w:r>
      <w:r w:rsidR="00720200">
        <w:rPr>
          <w:rFonts w:ascii="Times New Roman" w:hAnsi="Times New Roman" w:cs="Times New Roman"/>
          <w:sz w:val="24"/>
          <w:szCs w:val="24"/>
        </w:rPr>
        <w:t xml:space="preserve">zgodnie z przepisami </w:t>
      </w:r>
      <w:r w:rsidR="00177DDA">
        <w:rPr>
          <w:rFonts w:ascii="Times New Roman" w:hAnsi="Times New Roman" w:cs="Times New Roman"/>
          <w:sz w:val="24"/>
          <w:szCs w:val="24"/>
        </w:rPr>
        <w:t xml:space="preserve">projektowanej </w:t>
      </w:r>
      <w:r w:rsidR="00720200">
        <w:rPr>
          <w:rFonts w:ascii="Times New Roman" w:hAnsi="Times New Roman" w:cs="Times New Roman"/>
          <w:sz w:val="24"/>
          <w:szCs w:val="24"/>
        </w:rPr>
        <w:t>ustawy</w:t>
      </w:r>
      <w:r w:rsidR="00720200" w:rsidRPr="00DE5713">
        <w:rPr>
          <w:rFonts w:ascii="Times New Roman" w:hAnsi="Times New Roman" w:cs="Times New Roman"/>
          <w:sz w:val="24"/>
          <w:szCs w:val="24"/>
        </w:rPr>
        <w:t>, prawo do świadczeń ustala się od dnia wjazdu na teryt</w:t>
      </w:r>
      <w:r w:rsidR="007834B8">
        <w:rPr>
          <w:rFonts w:ascii="Times New Roman" w:hAnsi="Times New Roman" w:cs="Times New Roman"/>
          <w:sz w:val="24"/>
          <w:szCs w:val="24"/>
        </w:rPr>
        <w:t>orium Rzeczypospolitej Polskiej,</w:t>
      </w:r>
      <w:r w:rsidR="007834B8" w:rsidRPr="007834B8">
        <w:t xml:space="preserve"> </w:t>
      </w:r>
      <w:r w:rsidR="007834B8" w:rsidRPr="007834B8">
        <w:rPr>
          <w:rFonts w:ascii="Times New Roman" w:hAnsi="Times New Roman" w:cs="Times New Roman"/>
          <w:sz w:val="24"/>
          <w:szCs w:val="24"/>
        </w:rPr>
        <w:t>jeżeli wniosek o te świadczen</w:t>
      </w:r>
      <w:r w:rsidR="0008174B">
        <w:rPr>
          <w:rFonts w:ascii="Times New Roman" w:hAnsi="Times New Roman" w:cs="Times New Roman"/>
          <w:sz w:val="24"/>
          <w:szCs w:val="24"/>
        </w:rPr>
        <w:t>ia zostanie złożony w terminie 6</w:t>
      </w:r>
      <w:r w:rsidR="007834B8" w:rsidRPr="007834B8">
        <w:rPr>
          <w:rFonts w:ascii="Times New Roman" w:hAnsi="Times New Roman" w:cs="Times New Roman"/>
          <w:sz w:val="24"/>
          <w:szCs w:val="24"/>
        </w:rPr>
        <w:t xml:space="preserve"> miesięcy, licząc od dnia wjazdu na terytorium Rzeczypospolitej Polskiej. W przypadku złożenia wniosku po tym terminie prawo do </w:t>
      </w:r>
      <w:r w:rsidR="00BC5D82" w:rsidRPr="007834B8">
        <w:rPr>
          <w:rFonts w:ascii="Times New Roman" w:hAnsi="Times New Roman" w:cs="Times New Roman"/>
          <w:sz w:val="24"/>
          <w:szCs w:val="24"/>
        </w:rPr>
        <w:t>świadcze</w:t>
      </w:r>
      <w:r w:rsidR="00BC5D82">
        <w:rPr>
          <w:rFonts w:ascii="Times New Roman" w:hAnsi="Times New Roman" w:cs="Times New Roman"/>
          <w:sz w:val="24"/>
          <w:szCs w:val="24"/>
        </w:rPr>
        <w:t>ń</w:t>
      </w:r>
      <w:r w:rsidR="00BC5D82" w:rsidRPr="007834B8">
        <w:rPr>
          <w:rFonts w:ascii="Times New Roman" w:hAnsi="Times New Roman" w:cs="Times New Roman"/>
          <w:sz w:val="24"/>
          <w:szCs w:val="24"/>
        </w:rPr>
        <w:t xml:space="preserve"> </w:t>
      </w:r>
      <w:r w:rsidR="007834B8" w:rsidRPr="007834B8">
        <w:rPr>
          <w:rFonts w:ascii="Times New Roman" w:hAnsi="Times New Roman" w:cs="Times New Roman"/>
          <w:sz w:val="24"/>
          <w:szCs w:val="24"/>
        </w:rPr>
        <w:t xml:space="preserve"> ustala się, począwszy od miesiąca, w którym wpłynął wniosek.</w:t>
      </w:r>
    </w:p>
    <w:p w:rsidR="00077533" w:rsidRPr="00B1466F" w:rsidRDefault="00077533" w:rsidP="00077533">
      <w:pPr>
        <w:spacing w:after="0" w:line="360" w:lineRule="auto"/>
        <w:jc w:val="both"/>
        <w:rPr>
          <w:rFonts w:ascii="Times New Roman" w:hAnsi="Times New Roman" w:cs="Times New Roman"/>
          <w:sz w:val="24"/>
          <w:szCs w:val="24"/>
        </w:rPr>
      </w:pPr>
      <w:r w:rsidRPr="00B1466F">
        <w:rPr>
          <w:rFonts w:ascii="Times New Roman" w:hAnsi="Times New Roman" w:cs="Times New Roman"/>
          <w:sz w:val="24"/>
          <w:szCs w:val="24"/>
        </w:rPr>
        <w:t>Zaproponowano ponadto regulacje umożliwi</w:t>
      </w:r>
      <w:r>
        <w:rPr>
          <w:rFonts w:ascii="Times New Roman" w:hAnsi="Times New Roman" w:cs="Times New Roman"/>
          <w:sz w:val="24"/>
          <w:szCs w:val="24"/>
        </w:rPr>
        <w:t>a</w:t>
      </w:r>
      <w:r w:rsidR="00A91A40">
        <w:rPr>
          <w:rFonts w:ascii="Times New Roman" w:hAnsi="Times New Roman" w:cs="Times New Roman"/>
          <w:sz w:val="24"/>
          <w:szCs w:val="24"/>
        </w:rPr>
        <w:t>jące obywatelom Ukrainy</w:t>
      </w:r>
      <w:r w:rsidRPr="00B1466F">
        <w:rPr>
          <w:rFonts w:ascii="Times New Roman" w:hAnsi="Times New Roman" w:cs="Times New Roman"/>
          <w:sz w:val="24"/>
          <w:szCs w:val="24"/>
        </w:rPr>
        <w:t>, których pobyt na terytorium Rzeczypospolitej Polskiej jest uznawany za legalny</w:t>
      </w:r>
      <w:r w:rsidR="00145D45">
        <w:rPr>
          <w:rFonts w:ascii="Times New Roman" w:hAnsi="Times New Roman" w:cs="Times New Roman"/>
          <w:sz w:val="24"/>
          <w:szCs w:val="24"/>
        </w:rPr>
        <w:t>,</w:t>
      </w:r>
      <w:r w:rsidRPr="00B1466F">
        <w:rPr>
          <w:rFonts w:ascii="Times New Roman" w:hAnsi="Times New Roman" w:cs="Times New Roman"/>
          <w:sz w:val="24"/>
          <w:szCs w:val="24"/>
        </w:rPr>
        <w:t xml:space="preserve"> </w:t>
      </w:r>
      <w:r w:rsidR="00720200">
        <w:rPr>
          <w:rFonts w:ascii="Times New Roman" w:hAnsi="Times New Roman" w:cs="Times New Roman"/>
          <w:sz w:val="24"/>
          <w:szCs w:val="24"/>
        </w:rPr>
        <w:t>na mocy niniejszej</w:t>
      </w:r>
      <w:r w:rsidRPr="00B1466F">
        <w:rPr>
          <w:rFonts w:ascii="Times New Roman" w:hAnsi="Times New Roman" w:cs="Times New Roman"/>
          <w:sz w:val="24"/>
          <w:szCs w:val="24"/>
        </w:rPr>
        <w:t xml:space="preserve"> ustawy udzielenie wsparcia w postaci jednorazowego świadczenia pieniężnego przeznaczonego na utrzymanie, w szczególności na pokrycie wydatków na żywność, odzież, obuwie, środki </w:t>
      </w:r>
      <w:r w:rsidRPr="00B1466F">
        <w:rPr>
          <w:rFonts w:ascii="Times New Roman" w:hAnsi="Times New Roman" w:cs="Times New Roman"/>
          <w:sz w:val="24"/>
          <w:szCs w:val="24"/>
        </w:rPr>
        <w:lastRenderedPageBreak/>
        <w:t>higieny osobistej oraz opłaty mieszkaniowe. Wysokość świadczenia będzie wynosiła – 500 zł w przypadku osoby samotnie gospodarującej</w:t>
      </w:r>
      <w:r w:rsidR="00145D45">
        <w:rPr>
          <w:rFonts w:ascii="Times New Roman" w:hAnsi="Times New Roman" w:cs="Times New Roman"/>
          <w:sz w:val="24"/>
          <w:szCs w:val="24"/>
        </w:rPr>
        <w:t>, oraz</w:t>
      </w:r>
      <w:r w:rsidRPr="00B1466F">
        <w:rPr>
          <w:rFonts w:ascii="Times New Roman" w:hAnsi="Times New Roman" w:cs="Times New Roman"/>
          <w:sz w:val="24"/>
          <w:szCs w:val="24"/>
        </w:rPr>
        <w:t xml:space="preserve"> 300 zł na osobę w rodzinie.  </w:t>
      </w:r>
    </w:p>
    <w:p w:rsidR="00824CF2" w:rsidRPr="00F26176" w:rsidRDefault="00077533" w:rsidP="00077533">
      <w:pPr>
        <w:spacing w:after="0" w:line="360" w:lineRule="auto"/>
        <w:jc w:val="both"/>
        <w:rPr>
          <w:rFonts w:ascii="Times New Roman" w:hAnsi="Times New Roman" w:cs="Times New Roman"/>
          <w:sz w:val="24"/>
          <w:szCs w:val="24"/>
        </w:rPr>
      </w:pPr>
      <w:r w:rsidRPr="00B1466F">
        <w:rPr>
          <w:rFonts w:ascii="Times New Roman" w:hAnsi="Times New Roman" w:cs="Times New Roman"/>
          <w:sz w:val="24"/>
          <w:szCs w:val="24"/>
        </w:rPr>
        <w:t xml:space="preserve">Wniosek o wypłatę jednorazowego świadczenia pieniężnego będzie składany na piśmie </w:t>
      </w:r>
      <w:r w:rsidRPr="00B1466F">
        <w:rPr>
          <w:rFonts w:ascii="Times New Roman" w:hAnsi="Times New Roman" w:cs="Times New Roman"/>
          <w:sz w:val="24"/>
          <w:szCs w:val="24"/>
        </w:rPr>
        <w:br/>
        <w:t>w gminie właściwej ze wzglę</w:t>
      </w:r>
      <w:r w:rsidR="00A91A40">
        <w:rPr>
          <w:rFonts w:ascii="Times New Roman" w:hAnsi="Times New Roman" w:cs="Times New Roman"/>
          <w:sz w:val="24"/>
          <w:szCs w:val="24"/>
        </w:rPr>
        <w:t>du na miejsce pobytu obywatela Ukrainy</w:t>
      </w:r>
      <w:r w:rsidRPr="00B1466F">
        <w:rPr>
          <w:rFonts w:ascii="Times New Roman" w:hAnsi="Times New Roman" w:cs="Times New Roman"/>
          <w:sz w:val="24"/>
          <w:szCs w:val="24"/>
        </w:rPr>
        <w:t>. Przyznanie świadczenia nie wymaga wydania decyzji.</w:t>
      </w:r>
    </w:p>
    <w:p w:rsidR="000758EA" w:rsidRPr="00F26176" w:rsidRDefault="00824CF2" w:rsidP="00824CF2">
      <w:pPr>
        <w:spacing w:after="0" w:line="360" w:lineRule="auto"/>
        <w:jc w:val="both"/>
        <w:rPr>
          <w:rFonts w:ascii="Times New Roman" w:hAnsi="Times New Roman" w:cs="Times New Roman"/>
          <w:sz w:val="24"/>
          <w:szCs w:val="24"/>
        </w:rPr>
      </w:pPr>
      <w:r w:rsidRPr="00F26176">
        <w:rPr>
          <w:rFonts w:ascii="Times New Roman" w:hAnsi="Times New Roman" w:cs="Times New Roman"/>
          <w:sz w:val="24"/>
          <w:szCs w:val="24"/>
        </w:rPr>
        <w:t xml:space="preserve">Podstawowym aktem prawnym regulującym funkcjonowanie systemu pomocy społecznej jest ustawa z dnia 12 marca 2004 </w:t>
      </w:r>
      <w:r w:rsidR="00145D45">
        <w:rPr>
          <w:rFonts w:ascii="Times New Roman" w:hAnsi="Times New Roman" w:cs="Times New Roman"/>
          <w:sz w:val="24"/>
          <w:szCs w:val="24"/>
        </w:rPr>
        <w:t xml:space="preserve">r. </w:t>
      </w:r>
      <w:r w:rsidRPr="00F26176">
        <w:rPr>
          <w:rFonts w:ascii="Times New Roman" w:hAnsi="Times New Roman" w:cs="Times New Roman"/>
          <w:sz w:val="24"/>
          <w:szCs w:val="24"/>
        </w:rPr>
        <w:t>o pomocy społecznej (Dz. U. z 2021 r. po</w:t>
      </w:r>
      <w:r w:rsidR="000758EA" w:rsidRPr="00F26176">
        <w:rPr>
          <w:rFonts w:ascii="Times New Roman" w:hAnsi="Times New Roman" w:cs="Times New Roman"/>
          <w:sz w:val="24"/>
          <w:szCs w:val="24"/>
        </w:rPr>
        <w:t xml:space="preserve">z. 2268, z </w:t>
      </w:r>
      <w:r w:rsidR="00DD496A">
        <w:rPr>
          <w:rFonts w:ascii="Times New Roman" w:hAnsi="Times New Roman" w:cs="Times New Roman"/>
          <w:sz w:val="24"/>
          <w:szCs w:val="24"/>
        </w:rPr>
        <w:t>późn. zm.), zwana</w:t>
      </w:r>
      <w:r w:rsidR="00346976" w:rsidRPr="00F26176">
        <w:rPr>
          <w:rFonts w:ascii="Times New Roman" w:hAnsi="Times New Roman" w:cs="Times New Roman"/>
          <w:sz w:val="24"/>
          <w:szCs w:val="24"/>
        </w:rPr>
        <w:t xml:space="preserve"> dalej „ustawą</w:t>
      </w:r>
      <w:r w:rsidR="000758EA" w:rsidRPr="00F26176">
        <w:rPr>
          <w:rFonts w:ascii="Times New Roman" w:hAnsi="Times New Roman" w:cs="Times New Roman"/>
          <w:sz w:val="24"/>
          <w:szCs w:val="24"/>
        </w:rPr>
        <w:t xml:space="preserve"> o pomocy społecznej”.  </w:t>
      </w:r>
      <w:r w:rsidRPr="00F26176">
        <w:rPr>
          <w:rFonts w:ascii="Times New Roman" w:hAnsi="Times New Roman" w:cs="Times New Roman"/>
          <w:sz w:val="24"/>
          <w:szCs w:val="24"/>
        </w:rPr>
        <w:t>Osoba lub rodzina może zgłosić się o przyznanie pomocy do ośrodka pomocy społecznej w miejscu zamieszkania (ośrodki</w:t>
      </w:r>
      <w:r w:rsidR="000758EA" w:rsidRPr="00F26176">
        <w:rPr>
          <w:rFonts w:ascii="Times New Roman" w:hAnsi="Times New Roman" w:cs="Times New Roman"/>
          <w:sz w:val="24"/>
          <w:szCs w:val="24"/>
        </w:rPr>
        <w:t xml:space="preserve"> znajdują się w każdej gminie). </w:t>
      </w:r>
      <w:r w:rsidRPr="00F26176">
        <w:rPr>
          <w:rFonts w:ascii="Times New Roman" w:hAnsi="Times New Roman" w:cs="Times New Roman"/>
          <w:sz w:val="24"/>
          <w:szCs w:val="24"/>
        </w:rPr>
        <w:t>Postępowanie w sprawie przyznania tych świadczeń wszczynane jest na wniosek osoby zainteresowanej, jej przedstawiciela ustawowego albo innej osoby, za zgodą osoby zainteresowanej lub jej przedstawiciela ustawowego. Pomoc społeczna może być udzielana również z urzędu, za zgodą osoby zainte</w:t>
      </w:r>
      <w:r w:rsidR="000758EA" w:rsidRPr="00F26176">
        <w:rPr>
          <w:rFonts w:ascii="Times New Roman" w:hAnsi="Times New Roman" w:cs="Times New Roman"/>
          <w:sz w:val="24"/>
          <w:szCs w:val="24"/>
        </w:rPr>
        <w:t xml:space="preserve">resowanej lub jej pełnomocnika. </w:t>
      </w:r>
      <w:r w:rsidRPr="00F26176">
        <w:rPr>
          <w:rFonts w:ascii="Times New Roman" w:hAnsi="Times New Roman" w:cs="Times New Roman"/>
          <w:sz w:val="24"/>
          <w:szCs w:val="24"/>
        </w:rPr>
        <w:t>Decyzje o przyznaniu lub odmowie przyznania pomocy wymagają uprzednio przeprowadzenia przez pracownika socjalnego rodz</w:t>
      </w:r>
      <w:r w:rsidR="000758EA" w:rsidRPr="00F26176">
        <w:rPr>
          <w:rFonts w:ascii="Times New Roman" w:hAnsi="Times New Roman" w:cs="Times New Roman"/>
          <w:sz w:val="24"/>
          <w:szCs w:val="24"/>
        </w:rPr>
        <w:t xml:space="preserve">innego wywiadu środowiskowego. </w:t>
      </w:r>
      <w:r w:rsidR="00077533" w:rsidRPr="00B1466F">
        <w:rPr>
          <w:rFonts w:ascii="Times New Roman" w:hAnsi="Times New Roman" w:cs="Times New Roman"/>
          <w:sz w:val="24"/>
          <w:szCs w:val="24"/>
        </w:rPr>
        <w:t>W proponowanych regulacjach zrezygnowano z przeprowadzenia rodzinnego wywiadu środowiskowego.</w:t>
      </w:r>
      <w:r w:rsidR="00A91A40">
        <w:rPr>
          <w:rFonts w:ascii="Times New Roman" w:hAnsi="Times New Roman" w:cs="Times New Roman"/>
          <w:sz w:val="24"/>
          <w:szCs w:val="24"/>
        </w:rPr>
        <w:t xml:space="preserve"> Obywatel Ukrainy</w:t>
      </w:r>
      <w:r w:rsidR="00077533" w:rsidRPr="00B1466F">
        <w:rPr>
          <w:rFonts w:ascii="Times New Roman" w:hAnsi="Times New Roman" w:cs="Times New Roman"/>
          <w:sz w:val="24"/>
          <w:szCs w:val="24"/>
        </w:rPr>
        <w:t>, ubiegający się o świadczenia z pomocy społecznej będzie składał oświadczenie o sytuacji osobistej, rodzinnej, dochodowej i majątkowej.</w:t>
      </w:r>
      <w:r w:rsidR="00077533">
        <w:rPr>
          <w:rFonts w:ascii="Times New Roman" w:hAnsi="Times New Roman" w:cs="Times New Roman"/>
          <w:sz w:val="24"/>
          <w:szCs w:val="24"/>
        </w:rPr>
        <w:t xml:space="preserve"> </w:t>
      </w:r>
      <w:r w:rsidRPr="00F26176">
        <w:rPr>
          <w:rFonts w:ascii="Times New Roman" w:hAnsi="Times New Roman" w:cs="Times New Roman"/>
          <w:sz w:val="24"/>
          <w:szCs w:val="24"/>
        </w:rPr>
        <w:t>Pomocy społecznej udziela się z jednego z powodów wymienionych w art. 7 ustawy o pomocy społecznej np. ubóstwa, bezdomności, bezrobocia, niepełnosprawności, zdarzenia l</w:t>
      </w:r>
      <w:r w:rsidR="000758EA" w:rsidRPr="00F26176">
        <w:rPr>
          <w:rFonts w:ascii="Times New Roman" w:hAnsi="Times New Roman" w:cs="Times New Roman"/>
          <w:sz w:val="24"/>
          <w:szCs w:val="24"/>
        </w:rPr>
        <w:t xml:space="preserve">osowego i sytuacji kryzysowej. </w:t>
      </w:r>
      <w:r w:rsidRPr="00F26176">
        <w:rPr>
          <w:rFonts w:ascii="Times New Roman" w:hAnsi="Times New Roman" w:cs="Times New Roman"/>
          <w:sz w:val="24"/>
          <w:szCs w:val="24"/>
        </w:rPr>
        <w:t>Przyznanie prawa do świadczenia pieniężnego z pomocy społecznej uzależnione jest od kryteriów dochodowych, które wynoszą dla o</w:t>
      </w:r>
      <w:r w:rsidR="00145D45">
        <w:rPr>
          <w:rFonts w:ascii="Times New Roman" w:hAnsi="Times New Roman" w:cs="Times New Roman"/>
          <w:sz w:val="24"/>
          <w:szCs w:val="24"/>
        </w:rPr>
        <w:t xml:space="preserve">soby samotnie gospodarującej – </w:t>
      </w:r>
      <w:r w:rsidRPr="00F26176">
        <w:rPr>
          <w:rFonts w:ascii="Times New Roman" w:hAnsi="Times New Roman" w:cs="Times New Roman"/>
          <w:sz w:val="24"/>
          <w:szCs w:val="24"/>
        </w:rPr>
        <w:t xml:space="preserve">776 zł, a </w:t>
      </w:r>
      <w:r w:rsidR="000758EA" w:rsidRPr="00F26176">
        <w:rPr>
          <w:rFonts w:ascii="Times New Roman" w:hAnsi="Times New Roman" w:cs="Times New Roman"/>
          <w:sz w:val="24"/>
          <w:szCs w:val="24"/>
        </w:rPr>
        <w:t xml:space="preserve">dla osoby w rodzinie – 600 zł. </w:t>
      </w:r>
      <w:r w:rsidRPr="00F26176">
        <w:rPr>
          <w:rFonts w:ascii="Times New Roman" w:hAnsi="Times New Roman" w:cs="Times New Roman"/>
          <w:sz w:val="24"/>
          <w:szCs w:val="24"/>
        </w:rPr>
        <w:t xml:space="preserve">Poniżej przedstawiono najważniejsze rodzaje świadczeń, o które będą mogli ubiegać się </w:t>
      </w:r>
      <w:r w:rsidR="00177DDA">
        <w:rPr>
          <w:rFonts w:ascii="Times New Roman" w:hAnsi="Times New Roman" w:cs="Times New Roman"/>
          <w:sz w:val="24"/>
          <w:szCs w:val="24"/>
        </w:rPr>
        <w:t>obywatele Ukrainy</w:t>
      </w:r>
      <w:r w:rsidR="00177DDA" w:rsidRPr="00F26176">
        <w:rPr>
          <w:rFonts w:ascii="Times New Roman" w:hAnsi="Times New Roman" w:cs="Times New Roman"/>
          <w:sz w:val="24"/>
          <w:szCs w:val="24"/>
        </w:rPr>
        <w:t xml:space="preserve"> </w:t>
      </w:r>
      <w:r w:rsidR="000758EA" w:rsidRPr="00F26176">
        <w:rPr>
          <w:rFonts w:ascii="Times New Roman" w:hAnsi="Times New Roman" w:cs="Times New Roman"/>
          <w:sz w:val="24"/>
          <w:szCs w:val="24"/>
        </w:rPr>
        <w:t xml:space="preserve">w ramach pomocy społecznej. </w:t>
      </w:r>
    </w:p>
    <w:p w:rsidR="00824CF2" w:rsidRPr="00F26176" w:rsidRDefault="000758EA" w:rsidP="00824CF2">
      <w:pPr>
        <w:spacing w:after="0" w:line="360" w:lineRule="auto"/>
        <w:jc w:val="both"/>
        <w:rPr>
          <w:rFonts w:ascii="Times New Roman" w:hAnsi="Times New Roman" w:cs="Times New Roman"/>
          <w:sz w:val="24"/>
          <w:szCs w:val="24"/>
        </w:rPr>
      </w:pPr>
      <w:r w:rsidRPr="00F26176">
        <w:rPr>
          <w:rFonts w:ascii="Times New Roman" w:hAnsi="Times New Roman" w:cs="Times New Roman"/>
          <w:sz w:val="24"/>
          <w:szCs w:val="24"/>
        </w:rPr>
        <w:t>P</w:t>
      </w:r>
      <w:r w:rsidR="00346976" w:rsidRPr="00F26176">
        <w:rPr>
          <w:rFonts w:ascii="Times New Roman" w:hAnsi="Times New Roman" w:cs="Times New Roman"/>
          <w:sz w:val="24"/>
          <w:szCs w:val="24"/>
        </w:rPr>
        <w:t>rojekt</w:t>
      </w:r>
      <w:r w:rsidR="00824CF2" w:rsidRPr="00F26176">
        <w:rPr>
          <w:rFonts w:ascii="Times New Roman" w:hAnsi="Times New Roman" w:cs="Times New Roman"/>
          <w:sz w:val="24"/>
          <w:szCs w:val="24"/>
        </w:rPr>
        <w:t xml:space="preserve"> ustawy wprowadza możliwość udzielania pomocy żywnościowej w formie paczek żywnościowych lub posiłków w ramach  Programu Operacyjnego Pomoc Żywnościowa 2014</w:t>
      </w:r>
      <w:r w:rsidR="00145D45">
        <w:rPr>
          <w:rFonts w:ascii="Times New Roman" w:hAnsi="Times New Roman" w:cs="Times New Roman"/>
          <w:sz w:val="24"/>
          <w:szCs w:val="24"/>
        </w:rPr>
        <w:t>–</w:t>
      </w:r>
      <w:r w:rsidR="00824CF2" w:rsidRPr="00F26176">
        <w:rPr>
          <w:rFonts w:ascii="Times New Roman" w:hAnsi="Times New Roman" w:cs="Times New Roman"/>
          <w:sz w:val="24"/>
          <w:szCs w:val="24"/>
        </w:rPr>
        <w:t>2020 współfinasowanego z Europejskiego Funduszu P</w:t>
      </w:r>
      <w:r w:rsidR="00346976" w:rsidRPr="00F26176">
        <w:rPr>
          <w:rFonts w:ascii="Times New Roman" w:hAnsi="Times New Roman" w:cs="Times New Roman"/>
          <w:sz w:val="24"/>
          <w:szCs w:val="24"/>
        </w:rPr>
        <w:t>omocy Najbardziej Potrzebującym t</w:t>
      </w:r>
      <w:r w:rsidR="00824CF2" w:rsidRPr="00F26176">
        <w:rPr>
          <w:rFonts w:ascii="Times New Roman" w:hAnsi="Times New Roman" w:cs="Times New Roman"/>
          <w:sz w:val="24"/>
          <w:szCs w:val="24"/>
        </w:rPr>
        <w:t xml:space="preserve">ym </w:t>
      </w:r>
      <w:r w:rsidR="00177DDA">
        <w:rPr>
          <w:rFonts w:ascii="Times New Roman" w:hAnsi="Times New Roman" w:cs="Times New Roman"/>
          <w:sz w:val="24"/>
          <w:szCs w:val="24"/>
        </w:rPr>
        <w:t>obywatelom Ukrainy</w:t>
      </w:r>
      <w:r w:rsidR="00824CF2" w:rsidRPr="00F26176">
        <w:rPr>
          <w:rFonts w:ascii="Times New Roman" w:hAnsi="Times New Roman" w:cs="Times New Roman"/>
          <w:sz w:val="24"/>
          <w:szCs w:val="24"/>
        </w:rPr>
        <w:t>, których pobyt na terytorium Rzeczypospolitej Polskiej zost</w:t>
      </w:r>
      <w:r w:rsidRPr="00F26176">
        <w:rPr>
          <w:rFonts w:ascii="Times New Roman" w:hAnsi="Times New Roman" w:cs="Times New Roman"/>
          <w:sz w:val="24"/>
          <w:szCs w:val="24"/>
        </w:rPr>
        <w:t>anie uznany za legalny.</w:t>
      </w:r>
    </w:p>
    <w:p w:rsidR="00824CF2" w:rsidRDefault="00824CF2" w:rsidP="00824CF2">
      <w:pPr>
        <w:spacing w:after="0" w:line="360" w:lineRule="auto"/>
        <w:jc w:val="both"/>
        <w:rPr>
          <w:rFonts w:ascii="Times New Roman" w:hAnsi="Times New Roman" w:cs="Times New Roman"/>
          <w:sz w:val="24"/>
          <w:szCs w:val="24"/>
        </w:rPr>
      </w:pPr>
      <w:r w:rsidRPr="00F26176">
        <w:rPr>
          <w:rFonts w:ascii="Times New Roman" w:hAnsi="Times New Roman" w:cs="Times New Roman"/>
          <w:sz w:val="24"/>
          <w:szCs w:val="24"/>
        </w:rPr>
        <w:t>W projektowanym przepisie wskazano, że pomoc żywnościowa w ramach Europejskiego Funduszu Pomocy Najbardziej Potrzebującym przyznawana jest, pod warunkiem spełniania przez cudzoziemca kryteriów kwalifikowania do pomocy żywnościowej w ramach Programu Operacyjnego Pomoc Żywnościowa 2014</w:t>
      </w:r>
      <w:r w:rsidR="00145D45">
        <w:rPr>
          <w:rFonts w:ascii="Times New Roman" w:hAnsi="Times New Roman" w:cs="Times New Roman"/>
          <w:sz w:val="24"/>
          <w:szCs w:val="24"/>
        </w:rPr>
        <w:t>–</w:t>
      </w:r>
      <w:r w:rsidRPr="00F26176">
        <w:rPr>
          <w:rFonts w:ascii="Times New Roman" w:hAnsi="Times New Roman" w:cs="Times New Roman"/>
          <w:sz w:val="24"/>
          <w:szCs w:val="24"/>
        </w:rPr>
        <w:t>2020 na podstawie odrębnych przepisów.</w:t>
      </w:r>
    </w:p>
    <w:p w:rsidR="00077533" w:rsidRPr="00F26176" w:rsidRDefault="00720200" w:rsidP="00824CF2">
      <w:pPr>
        <w:spacing w:after="0" w:line="360" w:lineRule="auto"/>
        <w:jc w:val="both"/>
        <w:rPr>
          <w:rFonts w:ascii="Times New Roman" w:hAnsi="Times New Roman" w:cs="Times New Roman"/>
          <w:sz w:val="24"/>
          <w:szCs w:val="24"/>
        </w:rPr>
      </w:pPr>
      <w:r w:rsidRPr="00965006">
        <w:rPr>
          <w:rFonts w:ascii="Times New Roman" w:hAnsi="Times New Roman" w:cs="Times New Roman"/>
          <w:sz w:val="24"/>
          <w:szCs w:val="24"/>
        </w:rPr>
        <w:lastRenderedPageBreak/>
        <w:t>W projekcie ustawy zaproponowano regulację</w:t>
      </w:r>
      <w:r w:rsidR="00177DDA">
        <w:rPr>
          <w:rFonts w:ascii="Times New Roman" w:hAnsi="Times New Roman" w:cs="Times New Roman"/>
          <w:sz w:val="24"/>
          <w:szCs w:val="24"/>
        </w:rPr>
        <w:t>,</w:t>
      </w:r>
      <w:r w:rsidRPr="00965006">
        <w:rPr>
          <w:rFonts w:ascii="Times New Roman" w:hAnsi="Times New Roman" w:cs="Times New Roman"/>
          <w:sz w:val="24"/>
          <w:szCs w:val="24"/>
        </w:rPr>
        <w:t xml:space="preserve"> zgodnie z którą </w:t>
      </w:r>
      <w:r w:rsidR="00177DDA">
        <w:rPr>
          <w:rFonts w:ascii="Times New Roman" w:hAnsi="Times New Roman" w:cs="Times New Roman"/>
          <w:sz w:val="24"/>
          <w:szCs w:val="24"/>
        </w:rPr>
        <w:t>obywatelom Ukrainy</w:t>
      </w:r>
      <w:r w:rsidR="00177DDA" w:rsidRPr="00965006">
        <w:rPr>
          <w:rFonts w:ascii="Times New Roman" w:hAnsi="Times New Roman" w:cs="Times New Roman"/>
          <w:sz w:val="24"/>
          <w:szCs w:val="24"/>
        </w:rPr>
        <w:t xml:space="preserve"> </w:t>
      </w:r>
      <w:r w:rsidRPr="00965006">
        <w:rPr>
          <w:rFonts w:ascii="Times New Roman" w:hAnsi="Times New Roman" w:cs="Times New Roman"/>
          <w:sz w:val="24"/>
          <w:szCs w:val="24"/>
        </w:rPr>
        <w:t>przebywającym na terytorium Rzeczypospolitej Polskiej, których pobyt na terytorium Rzeczypospolitej Polskiej jest uznawany za legalny</w:t>
      </w:r>
      <w:r w:rsidR="00145D45">
        <w:rPr>
          <w:rFonts w:ascii="Times New Roman" w:hAnsi="Times New Roman" w:cs="Times New Roman"/>
          <w:sz w:val="24"/>
          <w:szCs w:val="24"/>
        </w:rPr>
        <w:t>,</w:t>
      </w:r>
      <w:r w:rsidRPr="00965006">
        <w:rPr>
          <w:rFonts w:ascii="Times New Roman" w:hAnsi="Times New Roman" w:cs="Times New Roman"/>
          <w:sz w:val="24"/>
          <w:szCs w:val="24"/>
        </w:rPr>
        <w:t xml:space="preserve"> może być przyznana bezpłatna pomoc psychologiczna.  Pomoc będzie udzielana przez wójta, burmistrza, prezydenta miasta gminy właściwej ze względu na miejsce pobytu </w:t>
      </w:r>
      <w:r w:rsidR="00177DDA">
        <w:rPr>
          <w:rFonts w:ascii="Times New Roman" w:hAnsi="Times New Roman" w:cs="Times New Roman"/>
          <w:sz w:val="24"/>
          <w:szCs w:val="24"/>
        </w:rPr>
        <w:t>obywatela Ukrainy</w:t>
      </w:r>
      <w:r w:rsidRPr="00965006">
        <w:rPr>
          <w:rFonts w:ascii="Times New Roman" w:hAnsi="Times New Roman" w:cs="Times New Roman"/>
          <w:sz w:val="24"/>
          <w:szCs w:val="24"/>
        </w:rPr>
        <w:t>.</w:t>
      </w:r>
    </w:p>
    <w:p w:rsidR="00824CF2" w:rsidRPr="00F26176" w:rsidRDefault="000758EA" w:rsidP="00824CF2">
      <w:pPr>
        <w:spacing w:after="0" w:line="360" w:lineRule="auto"/>
        <w:jc w:val="both"/>
        <w:rPr>
          <w:rFonts w:ascii="Times New Roman" w:hAnsi="Times New Roman" w:cs="Times New Roman"/>
          <w:sz w:val="24"/>
          <w:szCs w:val="24"/>
        </w:rPr>
      </w:pPr>
      <w:r w:rsidRPr="00F26176">
        <w:rPr>
          <w:rFonts w:ascii="Times New Roman" w:hAnsi="Times New Roman" w:cs="Times New Roman"/>
          <w:sz w:val="24"/>
          <w:szCs w:val="24"/>
        </w:rPr>
        <w:t xml:space="preserve">Projekt ustawy przewiduje także </w:t>
      </w:r>
      <w:r w:rsidR="00824CF2" w:rsidRPr="00F26176">
        <w:rPr>
          <w:rFonts w:ascii="Times New Roman" w:hAnsi="Times New Roman" w:cs="Times New Roman"/>
          <w:sz w:val="24"/>
          <w:szCs w:val="24"/>
        </w:rPr>
        <w:t>możliwość przeznaczania środków Państwowego Funduszu Rehabilitacji Osób Niepełnosprawnych, o których mowa w art. 47 ustawy z dnia 27 sierpnia 1997 r. o rehabilitacji zawodowej i społecznej oraz zatrudnianiu osób niepełnosprawnych (Dz. U. z 2021 r. poz. 573</w:t>
      </w:r>
      <w:r w:rsidR="00177DDA">
        <w:rPr>
          <w:rFonts w:ascii="Times New Roman" w:hAnsi="Times New Roman" w:cs="Times New Roman"/>
          <w:sz w:val="24"/>
          <w:szCs w:val="24"/>
        </w:rPr>
        <w:t xml:space="preserve">, z późn. zm.) </w:t>
      </w:r>
      <w:r w:rsidR="00824CF2" w:rsidRPr="00F26176">
        <w:rPr>
          <w:rFonts w:ascii="Times New Roman" w:hAnsi="Times New Roman" w:cs="Times New Roman"/>
          <w:sz w:val="24"/>
          <w:szCs w:val="24"/>
        </w:rPr>
        <w:t xml:space="preserve">na działania kierowane do niepełnosprawnych </w:t>
      </w:r>
      <w:r w:rsidR="00177DDA">
        <w:rPr>
          <w:rFonts w:ascii="Times New Roman" w:hAnsi="Times New Roman" w:cs="Times New Roman"/>
          <w:sz w:val="24"/>
          <w:szCs w:val="24"/>
        </w:rPr>
        <w:t>obywateli Ukrainy</w:t>
      </w:r>
      <w:r w:rsidR="00145D45">
        <w:rPr>
          <w:rFonts w:ascii="Times New Roman" w:hAnsi="Times New Roman" w:cs="Times New Roman"/>
          <w:sz w:val="24"/>
          <w:szCs w:val="24"/>
        </w:rPr>
        <w:t xml:space="preserve">, </w:t>
      </w:r>
      <w:r w:rsidR="00824CF2" w:rsidRPr="00F26176">
        <w:rPr>
          <w:rFonts w:ascii="Times New Roman" w:hAnsi="Times New Roman" w:cs="Times New Roman"/>
          <w:sz w:val="24"/>
          <w:szCs w:val="24"/>
        </w:rPr>
        <w:t xml:space="preserve">których pobyt na terytorium Rzeczypospolitej Polskiej jest uznawany za legalny,  na podstawie programów zatwierdzanych przez Radę Nadzorczą Państwowego Funduszu Rehabilitacji Osób Niepełnosprawnych. Środki te </w:t>
      </w:r>
      <w:r w:rsidR="00177DDA">
        <w:rPr>
          <w:rFonts w:ascii="Times New Roman" w:hAnsi="Times New Roman" w:cs="Times New Roman"/>
          <w:sz w:val="24"/>
          <w:szCs w:val="24"/>
        </w:rPr>
        <w:t>mogą być</w:t>
      </w:r>
      <w:r w:rsidR="00824CF2" w:rsidRPr="00F26176">
        <w:rPr>
          <w:rFonts w:ascii="Times New Roman" w:hAnsi="Times New Roman" w:cs="Times New Roman"/>
          <w:sz w:val="24"/>
          <w:szCs w:val="24"/>
        </w:rPr>
        <w:t xml:space="preserve"> kierowane są do </w:t>
      </w:r>
      <w:r w:rsidR="00177DDA">
        <w:rPr>
          <w:rFonts w:ascii="Times New Roman" w:hAnsi="Times New Roman" w:cs="Times New Roman"/>
          <w:sz w:val="24"/>
          <w:szCs w:val="24"/>
        </w:rPr>
        <w:t>obywateli Ukrainy</w:t>
      </w:r>
      <w:r w:rsidR="00177DDA" w:rsidRPr="00F26176">
        <w:rPr>
          <w:rFonts w:ascii="Times New Roman" w:hAnsi="Times New Roman" w:cs="Times New Roman"/>
          <w:sz w:val="24"/>
          <w:szCs w:val="24"/>
        </w:rPr>
        <w:t xml:space="preserve"> </w:t>
      </w:r>
      <w:r w:rsidR="00824CF2" w:rsidRPr="00F26176">
        <w:rPr>
          <w:rFonts w:ascii="Times New Roman" w:hAnsi="Times New Roman" w:cs="Times New Roman"/>
          <w:sz w:val="24"/>
          <w:szCs w:val="24"/>
        </w:rPr>
        <w:t>z niepełnosprawnością, według zasad określonych w programach zatwierdzanych przez Radę Nadzorczą Państwowego Funduszu Rehabilitacji Osób Niepełnosprawnych.</w:t>
      </w:r>
    </w:p>
    <w:p w:rsidR="00824CF2" w:rsidRDefault="005000B1" w:rsidP="00824CF2">
      <w:pPr>
        <w:spacing w:after="0" w:line="360" w:lineRule="auto"/>
        <w:jc w:val="both"/>
        <w:rPr>
          <w:rFonts w:ascii="Times New Roman" w:hAnsi="Times New Roman" w:cs="Times New Roman"/>
          <w:sz w:val="24"/>
          <w:szCs w:val="24"/>
        </w:rPr>
      </w:pPr>
      <w:r w:rsidRPr="00F26176">
        <w:rPr>
          <w:rFonts w:ascii="Times New Roman" w:hAnsi="Times New Roman" w:cs="Times New Roman"/>
          <w:sz w:val="24"/>
          <w:szCs w:val="24"/>
        </w:rPr>
        <w:t>Projekt</w:t>
      </w:r>
      <w:r w:rsidR="00824CF2" w:rsidRPr="00F26176">
        <w:rPr>
          <w:rFonts w:ascii="Times New Roman" w:hAnsi="Times New Roman" w:cs="Times New Roman"/>
          <w:sz w:val="24"/>
          <w:szCs w:val="24"/>
        </w:rPr>
        <w:t xml:space="preserve"> ustawy określa, że w celu realizacji zadań dotyczących wsparcia </w:t>
      </w:r>
      <w:r w:rsidR="00177DDA">
        <w:rPr>
          <w:rFonts w:ascii="Times New Roman" w:hAnsi="Times New Roman" w:cs="Times New Roman"/>
          <w:sz w:val="24"/>
          <w:szCs w:val="24"/>
        </w:rPr>
        <w:t>obywateli Ukrainy</w:t>
      </w:r>
      <w:r w:rsidR="00177DDA" w:rsidRPr="00F26176">
        <w:rPr>
          <w:rFonts w:ascii="Times New Roman" w:hAnsi="Times New Roman" w:cs="Times New Roman"/>
          <w:sz w:val="24"/>
          <w:szCs w:val="24"/>
        </w:rPr>
        <w:t xml:space="preserve"> </w:t>
      </w:r>
      <w:r w:rsidR="00824CF2" w:rsidRPr="00F26176">
        <w:rPr>
          <w:rFonts w:ascii="Times New Roman" w:hAnsi="Times New Roman" w:cs="Times New Roman"/>
          <w:sz w:val="24"/>
          <w:szCs w:val="24"/>
        </w:rPr>
        <w:t>z niepełnosprawnością mogą być dokonywane zmiany w planie finansowym państwowego funduszu celowego, mimo niespełniania wymogów określonych w art. 29 ust. 9</w:t>
      </w:r>
      <w:r w:rsidR="00145D45">
        <w:rPr>
          <w:rFonts w:ascii="Times New Roman" w:hAnsi="Times New Roman" w:cs="Times New Roman"/>
          <w:sz w:val="24"/>
          <w:szCs w:val="24"/>
        </w:rPr>
        <w:t>–</w:t>
      </w:r>
      <w:r w:rsidR="00824CF2" w:rsidRPr="00F26176">
        <w:rPr>
          <w:rFonts w:ascii="Times New Roman" w:hAnsi="Times New Roman" w:cs="Times New Roman"/>
          <w:sz w:val="24"/>
          <w:szCs w:val="24"/>
        </w:rPr>
        <w:t xml:space="preserve">12 ustawy z dnia 27 sierpnia 2009 r. o finansach publicznych </w:t>
      </w:r>
      <w:r w:rsidRPr="00F26176">
        <w:rPr>
          <w:rFonts w:ascii="Times New Roman" w:hAnsi="Times New Roman" w:cs="Times New Roman"/>
          <w:sz w:val="24"/>
          <w:szCs w:val="24"/>
        </w:rPr>
        <w:t xml:space="preserve">(Dz. U. z 2021 r. poz. 305, z późn. zm.) </w:t>
      </w:r>
      <w:r w:rsidR="00824CF2" w:rsidRPr="00F26176">
        <w:rPr>
          <w:rFonts w:ascii="Times New Roman" w:hAnsi="Times New Roman" w:cs="Times New Roman"/>
          <w:sz w:val="24"/>
          <w:szCs w:val="24"/>
        </w:rPr>
        <w:t xml:space="preserve">oraz innych przepisach regulujących zmianę planów finansowych tych jednostek. O tych zmianach informuje się niezwłocznie ministra właściwego </w:t>
      </w:r>
      <w:r w:rsidRPr="00F26176">
        <w:rPr>
          <w:rFonts w:ascii="Times New Roman" w:hAnsi="Times New Roman" w:cs="Times New Roman"/>
          <w:sz w:val="24"/>
          <w:szCs w:val="24"/>
        </w:rPr>
        <w:t xml:space="preserve">do spraw finansów publicznych. </w:t>
      </w:r>
    </w:p>
    <w:p w:rsidR="00077533" w:rsidRPr="00077533" w:rsidRDefault="00077533" w:rsidP="00824CF2">
      <w:pPr>
        <w:spacing w:after="0" w:line="360" w:lineRule="auto"/>
        <w:jc w:val="both"/>
        <w:rPr>
          <w:rFonts w:ascii="Times New Roman" w:hAnsi="Times New Roman" w:cs="Times New Roman"/>
          <w:sz w:val="24"/>
          <w:szCs w:val="24"/>
        </w:rPr>
      </w:pPr>
      <w:r>
        <w:rPr>
          <w:rFonts w:ascii="Times New Roman" w:hAnsi="Times New Roman" w:cs="Times New Roman"/>
          <w:color w:val="333333"/>
          <w:sz w:val="24"/>
          <w:szCs w:val="24"/>
        </w:rPr>
        <w:t>W projekcie przewiduje się również</w:t>
      </w:r>
      <w:r w:rsidRPr="00077533">
        <w:rPr>
          <w:rFonts w:ascii="Times New Roman" w:hAnsi="Times New Roman" w:cs="Times New Roman"/>
          <w:color w:val="333333"/>
          <w:sz w:val="24"/>
          <w:szCs w:val="24"/>
        </w:rPr>
        <w:t xml:space="preserve"> możliwość przeznaczania środków </w:t>
      </w:r>
      <w:r w:rsidRPr="00077533">
        <w:rPr>
          <w:rFonts w:ascii="Times New Roman" w:hAnsi="Times New Roman" w:cs="Times New Roman"/>
          <w:sz w:val="24"/>
          <w:szCs w:val="24"/>
        </w:rPr>
        <w:t xml:space="preserve">Funduszu Solidarnościowego, o których mowa w art. 6 ustawy z dnia 23 października 2018 r. o Funduszu Solidarnościowym (Dz. U. z 2020 r. poz. 1787), na działania kierowane do </w:t>
      </w:r>
      <w:r w:rsidRPr="00381A46">
        <w:rPr>
          <w:rFonts w:ascii="Times New Roman" w:hAnsi="Times New Roman" w:cs="Times New Roman"/>
          <w:sz w:val="24"/>
          <w:szCs w:val="24"/>
        </w:rPr>
        <w:t>niepełnosprawnych</w:t>
      </w:r>
      <w:r w:rsidRPr="00077533">
        <w:rPr>
          <w:rFonts w:ascii="Times New Roman" w:hAnsi="Times New Roman" w:cs="Times New Roman"/>
          <w:sz w:val="24"/>
          <w:szCs w:val="24"/>
        </w:rPr>
        <w:t xml:space="preserve"> </w:t>
      </w:r>
      <w:r w:rsidR="00177DDA">
        <w:rPr>
          <w:rFonts w:ascii="Times New Roman" w:hAnsi="Times New Roman" w:cs="Times New Roman"/>
          <w:sz w:val="24"/>
          <w:szCs w:val="24"/>
        </w:rPr>
        <w:t>obywateli Ukrainy</w:t>
      </w:r>
      <w:r w:rsidRPr="00077533">
        <w:rPr>
          <w:rFonts w:ascii="Times New Roman" w:hAnsi="Times New Roman" w:cs="Times New Roman"/>
          <w:sz w:val="24"/>
          <w:szCs w:val="24"/>
        </w:rPr>
        <w:t xml:space="preserve">, których pobyt na terytorium Rzeczypospolitej Polskiej jest uznawany za legalny </w:t>
      </w:r>
      <w:r w:rsidR="00720200">
        <w:rPr>
          <w:rFonts w:ascii="Times New Roman" w:hAnsi="Times New Roman" w:cs="Times New Roman"/>
          <w:sz w:val="24"/>
          <w:szCs w:val="24"/>
        </w:rPr>
        <w:t xml:space="preserve">na mocy niniejszej </w:t>
      </w:r>
      <w:r w:rsidRPr="00077533">
        <w:rPr>
          <w:rFonts w:ascii="Times New Roman" w:hAnsi="Times New Roman" w:cs="Times New Roman"/>
          <w:sz w:val="24"/>
          <w:szCs w:val="24"/>
        </w:rPr>
        <w:t xml:space="preserve">ustawy </w:t>
      </w:r>
      <w:r w:rsidR="00145D45">
        <w:rPr>
          <w:rFonts w:ascii="Times New Roman" w:hAnsi="Times New Roman" w:cs="Times New Roman"/>
          <w:sz w:val="24"/>
          <w:szCs w:val="24"/>
        </w:rPr>
        <w:t>–</w:t>
      </w:r>
      <w:r w:rsidRPr="00077533">
        <w:rPr>
          <w:rFonts w:ascii="Times New Roman" w:hAnsi="Times New Roman" w:cs="Times New Roman"/>
          <w:sz w:val="24"/>
          <w:szCs w:val="24"/>
        </w:rPr>
        <w:t xml:space="preserve"> na podstawie rządowych i resortowych programów finansowanych ze środków Funduszu Solidarnościowego. Środki te będą kierowane do </w:t>
      </w:r>
      <w:r w:rsidR="00381A46">
        <w:rPr>
          <w:rFonts w:ascii="Times New Roman" w:hAnsi="Times New Roman" w:cs="Times New Roman"/>
          <w:sz w:val="24"/>
          <w:szCs w:val="24"/>
        </w:rPr>
        <w:t>obywateli Ukrainy</w:t>
      </w:r>
      <w:r w:rsidR="00381A46" w:rsidRPr="00077533">
        <w:rPr>
          <w:rFonts w:ascii="Times New Roman" w:hAnsi="Times New Roman" w:cs="Times New Roman"/>
          <w:sz w:val="24"/>
          <w:szCs w:val="24"/>
        </w:rPr>
        <w:t xml:space="preserve"> </w:t>
      </w:r>
      <w:r w:rsidRPr="00077533">
        <w:rPr>
          <w:rFonts w:ascii="Times New Roman" w:hAnsi="Times New Roman" w:cs="Times New Roman"/>
          <w:sz w:val="24"/>
          <w:szCs w:val="24"/>
        </w:rPr>
        <w:t>z niepełnosprawnością, według zasad określonych w programach finansowanych ze środków Funduszu Solidarnościowego.</w:t>
      </w:r>
    </w:p>
    <w:p w:rsidR="00720200" w:rsidRPr="00F26176" w:rsidRDefault="005000B1" w:rsidP="00720200">
      <w:pPr>
        <w:spacing w:after="0" w:line="360" w:lineRule="auto"/>
        <w:jc w:val="both"/>
        <w:rPr>
          <w:rFonts w:ascii="Times New Roman" w:hAnsi="Times New Roman" w:cs="Times New Roman"/>
          <w:sz w:val="24"/>
          <w:szCs w:val="24"/>
        </w:rPr>
      </w:pPr>
      <w:r w:rsidRPr="00F26176">
        <w:rPr>
          <w:rFonts w:ascii="Times New Roman" w:hAnsi="Times New Roman" w:cs="Times New Roman"/>
          <w:sz w:val="24"/>
          <w:szCs w:val="24"/>
        </w:rPr>
        <w:t>Projekt ustawy reguluje także kwest</w:t>
      </w:r>
      <w:r w:rsidR="00F26176" w:rsidRPr="00F26176">
        <w:rPr>
          <w:rFonts w:ascii="Times New Roman" w:hAnsi="Times New Roman" w:cs="Times New Roman"/>
          <w:sz w:val="24"/>
          <w:szCs w:val="24"/>
        </w:rPr>
        <w:t>i</w:t>
      </w:r>
      <w:r w:rsidRPr="00F26176">
        <w:rPr>
          <w:rFonts w:ascii="Times New Roman" w:hAnsi="Times New Roman" w:cs="Times New Roman"/>
          <w:sz w:val="24"/>
          <w:szCs w:val="24"/>
        </w:rPr>
        <w:t xml:space="preserve">ę dostępu </w:t>
      </w:r>
      <w:r w:rsidR="00381A46">
        <w:rPr>
          <w:rFonts w:ascii="Times New Roman" w:hAnsi="Times New Roman" w:cs="Times New Roman"/>
          <w:sz w:val="24"/>
          <w:szCs w:val="24"/>
        </w:rPr>
        <w:t>obywateli Ukrainy</w:t>
      </w:r>
      <w:r w:rsidR="00F26176" w:rsidRPr="00F26176">
        <w:rPr>
          <w:rFonts w:ascii="Times New Roman" w:hAnsi="Times New Roman" w:cs="Times New Roman"/>
          <w:sz w:val="24"/>
          <w:szCs w:val="24"/>
        </w:rPr>
        <w:t>, których</w:t>
      </w:r>
      <w:r w:rsidR="00824CF2" w:rsidRPr="00F26176">
        <w:rPr>
          <w:rFonts w:ascii="Times New Roman" w:hAnsi="Times New Roman" w:cs="Times New Roman"/>
          <w:sz w:val="24"/>
          <w:szCs w:val="24"/>
        </w:rPr>
        <w:t xml:space="preserve"> pobyt na terytorium Rzeczypospolitej Polskiej uważa się za legalny</w:t>
      </w:r>
      <w:r w:rsidR="00F26176" w:rsidRPr="00F26176">
        <w:rPr>
          <w:rFonts w:ascii="Times New Roman" w:hAnsi="Times New Roman" w:cs="Times New Roman"/>
          <w:sz w:val="24"/>
          <w:szCs w:val="24"/>
        </w:rPr>
        <w:t>,</w:t>
      </w:r>
      <w:r w:rsidR="00824CF2" w:rsidRPr="00F26176">
        <w:rPr>
          <w:rFonts w:ascii="Times New Roman" w:hAnsi="Times New Roman" w:cs="Times New Roman"/>
          <w:sz w:val="24"/>
          <w:szCs w:val="24"/>
        </w:rPr>
        <w:t xml:space="preserve"> do opieki medycznej obejmującej świadczenia opieki zdrowotnej na zasadach i w zakresie, w jakim osobom objętym obowiązkowym lub dobrowolnym ubezpieczeniem zdrowotnym przysługuje prawo do świadczeń na podstawie </w:t>
      </w:r>
      <w:r w:rsidRPr="00F26176">
        <w:rPr>
          <w:rFonts w:ascii="Times New Roman" w:hAnsi="Times New Roman" w:cs="Times New Roman"/>
          <w:sz w:val="24"/>
          <w:szCs w:val="24"/>
        </w:rPr>
        <w:t>ustawy o świadczeniach opieki</w:t>
      </w:r>
      <w:r w:rsidR="00366E12" w:rsidRPr="00F26176">
        <w:rPr>
          <w:rFonts w:ascii="Times New Roman" w:hAnsi="Times New Roman" w:cs="Times New Roman"/>
          <w:sz w:val="24"/>
          <w:szCs w:val="24"/>
        </w:rPr>
        <w:t xml:space="preserve"> zdrowotnej</w:t>
      </w:r>
      <w:r w:rsidRPr="00F26176">
        <w:rPr>
          <w:rFonts w:ascii="Times New Roman" w:hAnsi="Times New Roman" w:cs="Times New Roman"/>
          <w:sz w:val="24"/>
          <w:szCs w:val="24"/>
        </w:rPr>
        <w:t>. Opisane wyżej ś</w:t>
      </w:r>
      <w:r w:rsidR="00145D45">
        <w:rPr>
          <w:rFonts w:ascii="Times New Roman" w:hAnsi="Times New Roman" w:cs="Times New Roman"/>
          <w:sz w:val="24"/>
          <w:szCs w:val="24"/>
        </w:rPr>
        <w:t>wiadczenia opieki zdrowotnej</w:t>
      </w:r>
      <w:r w:rsidR="00824CF2" w:rsidRPr="00F26176">
        <w:rPr>
          <w:rFonts w:ascii="Times New Roman" w:hAnsi="Times New Roman" w:cs="Times New Roman"/>
          <w:sz w:val="24"/>
          <w:szCs w:val="24"/>
        </w:rPr>
        <w:t xml:space="preserve"> </w:t>
      </w:r>
      <w:r w:rsidRPr="00F26176">
        <w:rPr>
          <w:rFonts w:ascii="Times New Roman" w:hAnsi="Times New Roman" w:cs="Times New Roman"/>
          <w:sz w:val="24"/>
          <w:szCs w:val="24"/>
        </w:rPr>
        <w:t xml:space="preserve">będą </w:t>
      </w:r>
      <w:r w:rsidR="00824CF2" w:rsidRPr="00F26176">
        <w:rPr>
          <w:rFonts w:ascii="Times New Roman" w:hAnsi="Times New Roman" w:cs="Times New Roman"/>
          <w:sz w:val="24"/>
          <w:szCs w:val="24"/>
        </w:rPr>
        <w:t>udzielane przez świadczeniodawców na po</w:t>
      </w:r>
      <w:r w:rsidR="00DD496A">
        <w:rPr>
          <w:rFonts w:ascii="Times New Roman" w:hAnsi="Times New Roman" w:cs="Times New Roman"/>
          <w:sz w:val="24"/>
          <w:szCs w:val="24"/>
        </w:rPr>
        <w:t>d</w:t>
      </w:r>
      <w:r w:rsidR="00824CF2" w:rsidRPr="00F26176">
        <w:rPr>
          <w:rFonts w:ascii="Times New Roman" w:hAnsi="Times New Roman" w:cs="Times New Roman"/>
          <w:sz w:val="24"/>
          <w:szCs w:val="24"/>
        </w:rPr>
        <w:t xml:space="preserve">stawie umów o udzielanie świadczeń opieki </w:t>
      </w:r>
      <w:r w:rsidR="00824CF2" w:rsidRPr="00F26176">
        <w:rPr>
          <w:rFonts w:ascii="Times New Roman" w:hAnsi="Times New Roman" w:cs="Times New Roman"/>
          <w:sz w:val="24"/>
          <w:szCs w:val="24"/>
        </w:rPr>
        <w:lastRenderedPageBreak/>
        <w:t>zdrowotnej oraz przez apteki na podstawie umów na realizację recept, zawartych</w:t>
      </w:r>
      <w:r w:rsidRPr="00F26176">
        <w:rPr>
          <w:rFonts w:ascii="Times New Roman" w:hAnsi="Times New Roman" w:cs="Times New Roman"/>
          <w:sz w:val="24"/>
          <w:szCs w:val="24"/>
        </w:rPr>
        <w:t xml:space="preserve"> z Narodowym Funduszem Zdrowia. </w:t>
      </w:r>
      <w:r w:rsidR="00824CF2" w:rsidRPr="00F26176">
        <w:rPr>
          <w:rFonts w:ascii="Times New Roman" w:hAnsi="Times New Roman" w:cs="Times New Roman"/>
          <w:sz w:val="24"/>
          <w:szCs w:val="24"/>
        </w:rPr>
        <w:t>Koszty świadczeń opieki zdrow</w:t>
      </w:r>
      <w:r w:rsidR="00145D45">
        <w:rPr>
          <w:rFonts w:ascii="Times New Roman" w:hAnsi="Times New Roman" w:cs="Times New Roman"/>
          <w:sz w:val="24"/>
          <w:szCs w:val="24"/>
        </w:rPr>
        <w:t>otnej</w:t>
      </w:r>
      <w:r w:rsidR="00824CF2" w:rsidRPr="00F26176">
        <w:rPr>
          <w:rFonts w:ascii="Times New Roman" w:hAnsi="Times New Roman" w:cs="Times New Roman"/>
          <w:sz w:val="24"/>
          <w:szCs w:val="24"/>
        </w:rPr>
        <w:t xml:space="preserve"> </w:t>
      </w:r>
      <w:r w:rsidRPr="00F26176">
        <w:rPr>
          <w:rFonts w:ascii="Times New Roman" w:hAnsi="Times New Roman" w:cs="Times New Roman"/>
          <w:sz w:val="24"/>
          <w:szCs w:val="24"/>
        </w:rPr>
        <w:t xml:space="preserve">będą </w:t>
      </w:r>
      <w:r w:rsidR="00824CF2" w:rsidRPr="00F26176">
        <w:rPr>
          <w:rFonts w:ascii="Times New Roman" w:hAnsi="Times New Roman" w:cs="Times New Roman"/>
          <w:sz w:val="24"/>
          <w:szCs w:val="24"/>
        </w:rPr>
        <w:t xml:space="preserve">rozliczane ze świadczeniodawcami oraz aptekami przez Narodowy Fundusz Zdrowia, a finansowane z </w:t>
      </w:r>
      <w:r w:rsidR="00654E5D">
        <w:rPr>
          <w:rFonts w:ascii="Times New Roman" w:hAnsi="Times New Roman" w:cs="Times New Roman"/>
          <w:sz w:val="24"/>
          <w:szCs w:val="24"/>
        </w:rPr>
        <w:t xml:space="preserve">dotacji celowej z </w:t>
      </w:r>
      <w:r w:rsidR="00824CF2" w:rsidRPr="00F26176">
        <w:rPr>
          <w:rFonts w:ascii="Times New Roman" w:hAnsi="Times New Roman" w:cs="Times New Roman"/>
          <w:sz w:val="24"/>
          <w:szCs w:val="24"/>
        </w:rPr>
        <w:t>budżetu państwa z części, której dysponentem jest minister właściwy do spraw zdrowia.</w:t>
      </w:r>
    </w:p>
    <w:p w:rsidR="00AD3B8B" w:rsidRPr="00F26176" w:rsidRDefault="003E7144" w:rsidP="00AD3B8B">
      <w:pPr>
        <w:spacing w:after="0" w:line="360" w:lineRule="auto"/>
        <w:jc w:val="both"/>
        <w:rPr>
          <w:rFonts w:ascii="Times New Roman" w:hAnsi="Times New Roman" w:cs="Times New Roman"/>
          <w:sz w:val="24"/>
          <w:szCs w:val="24"/>
        </w:rPr>
      </w:pPr>
      <w:r w:rsidRPr="00F26176">
        <w:rPr>
          <w:rFonts w:ascii="Times New Roman" w:hAnsi="Times New Roman" w:cs="Times New Roman"/>
          <w:sz w:val="24"/>
          <w:szCs w:val="24"/>
        </w:rPr>
        <w:t>Projekt ustawy reguluje również kwestię dalszej legal</w:t>
      </w:r>
      <w:r w:rsidR="00654E5D">
        <w:rPr>
          <w:rFonts w:ascii="Times New Roman" w:hAnsi="Times New Roman" w:cs="Times New Roman"/>
          <w:sz w:val="24"/>
          <w:szCs w:val="24"/>
        </w:rPr>
        <w:t xml:space="preserve">izacji pobytu obywateli Ukrainy, </w:t>
      </w:r>
      <w:r w:rsidRPr="00F26176">
        <w:rPr>
          <w:rFonts w:ascii="Times New Roman" w:hAnsi="Times New Roman" w:cs="Times New Roman"/>
          <w:sz w:val="24"/>
          <w:szCs w:val="24"/>
        </w:rPr>
        <w:t xml:space="preserve">którzy wjechali na terytorium Rzeczypospolitej Polskiej bezpośrednio z terytorium Ukrainy w związku z działaniami wojennymi tam prowadzonymi. W projekcie ustawy określono, iż </w:t>
      </w:r>
      <w:r w:rsidR="00381A46">
        <w:rPr>
          <w:rFonts w:ascii="Times New Roman" w:hAnsi="Times New Roman" w:cs="Times New Roman"/>
          <w:sz w:val="24"/>
          <w:szCs w:val="24"/>
        </w:rPr>
        <w:t>obywatelowi Ukrainy</w:t>
      </w:r>
      <w:r w:rsidR="002C2E83" w:rsidRPr="00F26176">
        <w:rPr>
          <w:rFonts w:ascii="Times New Roman" w:hAnsi="Times New Roman" w:cs="Times New Roman"/>
          <w:sz w:val="24"/>
          <w:szCs w:val="24"/>
        </w:rPr>
        <w:t>, którego pobyt na terytorium Rzeczypospolitej Polskiej jest lub był uznawany za legalny</w:t>
      </w:r>
      <w:r w:rsidR="00F26176" w:rsidRPr="00F26176">
        <w:rPr>
          <w:rFonts w:ascii="Times New Roman" w:hAnsi="Times New Roman" w:cs="Times New Roman"/>
          <w:sz w:val="24"/>
          <w:szCs w:val="24"/>
        </w:rPr>
        <w:t>,</w:t>
      </w:r>
      <w:r w:rsidR="002C2E83" w:rsidRPr="00F26176">
        <w:rPr>
          <w:rFonts w:ascii="Times New Roman" w:hAnsi="Times New Roman" w:cs="Times New Roman"/>
          <w:sz w:val="24"/>
          <w:szCs w:val="24"/>
        </w:rPr>
        <w:t xml:space="preserve"> </w:t>
      </w:r>
      <w:r w:rsidR="00DD496A">
        <w:rPr>
          <w:rFonts w:ascii="Times New Roman" w:hAnsi="Times New Roman" w:cs="Times New Roman"/>
          <w:sz w:val="24"/>
          <w:szCs w:val="24"/>
        </w:rPr>
        <w:t>będzie udzielane zezwolenie</w:t>
      </w:r>
      <w:r w:rsidR="00654E5D">
        <w:rPr>
          <w:rFonts w:ascii="Times New Roman" w:hAnsi="Times New Roman" w:cs="Times New Roman"/>
          <w:sz w:val="24"/>
          <w:szCs w:val="24"/>
        </w:rPr>
        <w:t xml:space="preserve"> </w:t>
      </w:r>
      <w:r w:rsidRPr="00F26176">
        <w:rPr>
          <w:rFonts w:ascii="Times New Roman" w:hAnsi="Times New Roman" w:cs="Times New Roman"/>
          <w:sz w:val="24"/>
          <w:szCs w:val="24"/>
        </w:rPr>
        <w:t>na pobyt czasowy. Opisane wyże</w:t>
      </w:r>
      <w:r w:rsidR="00AD3B8B" w:rsidRPr="00F26176">
        <w:rPr>
          <w:rFonts w:ascii="Times New Roman" w:hAnsi="Times New Roman" w:cs="Times New Roman"/>
          <w:sz w:val="24"/>
          <w:szCs w:val="24"/>
        </w:rPr>
        <w:t>j zezwolenie udzielane będzie na jego wniosek jednorazowo na okres 3 lat</w:t>
      </w:r>
      <w:r w:rsidR="00145D45">
        <w:rPr>
          <w:rFonts w:ascii="Times New Roman" w:hAnsi="Times New Roman" w:cs="Times New Roman"/>
          <w:sz w:val="24"/>
          <w:szCs w:val="24"/>
        </w:rPr>
        <w:t>,</w:t>
      </w:r>
      <w:r w:rsidR="00AD3B8B" w:rsidRPr="00F26176">
        <w:rPr>
          <w:rFonts w:ascii="Times New Roman" w:hAnsi="Times New Roman" w:cs="Times New Roman"/>
          <w:sz w:val="24"/>
          <w:szCs w:val="24"/>
        </w:rPr>
        <w:t xml:space="preserve"> licząc od dnia wydania decyzji. </w:t>
      </w:r>
      <w:r w:rsidR="00381A46">
        <w:rPr>
          <w:rFonts w:ascii="Times New Roman" w:hAnsi="Times New Roman" w:cs="Times New Roman"/>
          <w:sz w:val="24"/>
          <w:szCs w:val="24"/>
        </w:rPr>
        <w:t>Obywatel Ukrainy</w:t>
      </w:r>
      <w:r w:rsidR="00381A46" w:rsidRPr="00F26176">
        <w:rPr>
          <w:rFonts w:ascii="Times New Roman" w:hAnsi="Times New Roman" w:cs="Times New Roman"/>
          <w:sz w:val="24"/>
          <w:szCs w:val="24"/>
        </w:rPr>
        <w:t xml:space="preserve"> </w:t>
      </w:r>
      <w:r w:rsidR="00AD3B8B" w:rsidRPr="00F26176">
        <w:rPr>
          <w:rFonts w:ascii="Times New Roman" w:hAnsi="Times New Roman" w:cs="Times New Roman"/>
          <w:sz w:val="24"/>
          <w:szCs w:val="24"/>
        </w:rPr>
        <w:t xml:space="preserve">będzie obowiązany do złożenia wniosku o udzielenie  zezwolenia na pobyt czasowy nie wcześniej niż przed upływem 9 miesięcy od dnia </w:t>
      </w:r>
      <w:r w:rsidR="00360735" w:rsidRPr="00F26176">
        <w:rPr>
          <w:rFonts w:ascii="Times New Roman" w:hAnsi="Times New Roman" w:cs="Times New Roman"/>
          <w:sz w:val="24"/>
          <w:szCs w:val="24"/>
        </w:rPr>
        <w:t xml:space="preserve">legalnego </w:t>
      </w:r>
      <w:r w:rsidR="00AD3B8B" w:rsidRPr="00F26176">
        <w:rPr>
          <w:rFonts w:ascii="Times New Roman" w:hAnsi="Times New Roman" w:cs="Times New Roman"/>
          <w:sz w:val="24"/>
          <w:szCs w:val="24"/>
        </w:rPr>
        <w:t xml:space="preserve">wjazdu </w:t>
      </w:r>
      <w:r w:rsidR="00360735" w:rsidRPr="00F26176">
        <w:rPr>
          <w:rFonts w:ascii="Times New Roman" w:hAnsi="Times New Roman" w:cs="Times New Roman"/>
          <w:sz w:val="24"/>
          <w:szCs w:val="24"/>
        </w:rPr>
        <w:t>do Polski</w:t>
      </w:r>
      <w:r w:rsidR="00AD3B8B" w:rsidRPr="00F26176">
        <w:rPr>
          <w:rFonts w:ascii="Times New Roman" w:hAnsi="Times New Roman" w:cs="Times New Roman"/>
          <w:sz w:val="24"/>
          <w:szCs w:val="24"/>
        </w:rPr>
        <w:t>, a nie później niż w okresie 18 miesięcy od tej daty. Wniosek złożony przed upł</w:t>
      </w:r>
      <w:r w:rsidR="00360735" w:rsidRPr="00F26176">
        <w:rPr>
          <w:rFonts w:ascii="Times New Roman" w:hAnsi="Times New Roman" w:cs="Times New Roman"/>
          <w:sz w:val="24"/>
          <w:szCs w:val="24"/>
        </w:rPr>
        <w:t xml:space="preserve">ywem 9 miesięcy od dnia wjazdu będzie pozostawiony bez rozpoznania. Zgodnie z projektowanymi regulacjami prawnymi zezwolenia na pobyt czasowy będzie udzielał </w:t>
      </w:r>
      <w:r w:rsidR="00AD3B8B" w:rsidRPr="00F26176">
        <w:rPr>
          <w:rFonts w:ascii="Times New Roman" w:hAnsi="Times New Roman" w:cs="Times New Roman"/>
          <w:sz w:val="24"/>
          <w:szCs w:val="24"/>
        </w:rPr>
        <w:t xml:space="preserve">wojewoda właściwy ze względu na miejsce pobytu </w:t>
      </w:r>
      <w:r w:rsidR="00381A46">
        <w:rPr>
          <w:rFonts w:ascii="Times New Roman" w:hAnsi="Times New Roman" w:cs="Times New Roman"/>
          <w:sz w:val="24"/>
          <w:szCs w:val="24"/>
        </w:rPr>
        <w:t>obywatela Ukrainy</w:t>
      </w:r>
      <w:r w:rsidR="00381A46" w:rsidRPr="00F26176">
        <w:rPr>
          <w:rFonts w:ascii="Times New Roman" w:hAnsi="Times New Roman" w:cs="Times New Roman"/>
          <w:sz w:val="24"/>
          <w:szCs w:val="24"/>
        </w:rPr>
        <w:t xml:space="preserve"> </w:t>
      </w:r>
      <w:r w:rsidR="00AD3B8B" w:rsidRPr="00F26176">
        <w:rPr>
          <w:rFonts w:ascii="Times New Roman" w:hAnsi="Times New Roman" w:cs="Times New Roman"/>
          <w:sz w:val="24"/>
          <w:szCs w:val="24"/>
        </w:rPr>
        <w:t xml:space="preserve">w dniu złożenia wniosku. </w:t>
      </w:r>
      <w:r w:rsidR="00360735" w:rsidRPr="00F26176">
        <w:rPr>
          <w:rFonts w:ascii="Times New Roman" w:hAnsi="Times New Roman" w:cs="Times New Roman"/>
          <w:sz w:val="24"/>
          <w:szCs w:val="24"/>
        </w:rPr>
        <w:t>W przypadku p</w:t>
      </w:r>
      <w:r w:rsidR="00F26176" w:rsidRPr="00F26176">
        <w:rPr>
          <w:rFonts w:ascii="Times New Roman" w:hAnsi="Times New Roman" w:cs="Times New Roman"/>
          <w:sz w:val="24"/>
          <w:szCs w:val="24"/>
        </w:rPr>
        <w:t>óźniejszych zmian</w:t>
      </w:r>
      <w:r w:rsidR="00AD3B8B" w:rsidRPr="00F26176">
        <w:rPr>
          <w:rFonts w:ascii="Times New Roman" w:hAnsi="Times New Roman" w:cs="Times New Roman"/>
          <w:sz w:val="24"/>
          <w:szCs w:val="24"/>
        </w:rPr>
        <w:t xml:space="preserve"> miejsca pobytu </w:t>
      </w:r>
      <w:r w:rsidR="00381A46">
        <w:rPr>
          <w:rFonts w:ascii="Times New Roman" w:hAnsi="Times New Roman" w:cs="Times New Roman"/>
          <w:sz w:val="24"/>
          <w:szCs w:val="24"/>
        </w:rPr>
        <w:t>obywatela Ukrainy</w:t>
      </w:r>
      <w:r w:rsidR="00DD6648" w:rsidRPr="00F26176">
        <w:rPr>
          <w:rFonts w:ascii="Times New Roman" w:hAnsi="Times New Roman" w:cs="Times New Roman"/>
          <w:sz w:val="24"/>
          <w:szCs w:val="24"/>
        </w:rPr>
        <w:t xml:space="preserve">, </w:t>
      </w:r>
      <w:r w:rsidR="00360735" w:rsidRPr="00F26176">
        <w:rPr>
          <w:rFonts w:ascii="Times New Roman" w:hAnsi="Times New Roman" w:cs="Times New Roman"/>
          <w:sz w:val="24"/>
          <w:szCs w:val="24"/>
        </w:rPr>
        <w:t>właściwym do rozpatrzenia ww. wniosku będzie wojewoda, do którego wniosek został pierwotnie złożony</w:t>
      </w:r>
      <w:r w:rsidR="00AD3B8B" w:rsidRPr="00F26176">
        <w:rPr>
          <w:rFonts w:ascii="Times New Roman" w:hAnsi="Times New Roman" w:cs="Times New Roman"/>
          <w:sz w:val="24"/>
          <w:szCs w:val="24"/>
        </w:rPr>
        <w:t>.</w:t>
      </w:r>
      <w:r w:rsidR="00360735" w:rsidRPr="00F26176">
        <w:rPr>
          <w:rFonts w:ascii="Times New Roman" w:hAnsi="Times New Roman" w:cs="Times New Roman"/>
          <w:sz w:val="24"/>
          <w:szCs w:val="24"/>
        </w:rPr>
        <w:t xml:space="preserve"> W zakresie nieuregulowanym projektem ustawy do zezwolenia na pobyt czasowy zastosowanie będą miały przepisy ustawy o cudzoziemcach.</w:t>
      </w:r>
    </w:p>
    <w:p w:rsidR="002C2E83" w:rsidRPr="00F26176" w:rsidRDefault="00F26176" w:rsidP="002C2E83">
      <w:pPr>
        <w:spacing w:after="0" w:line="360" w:lineRule="auto"/>
        <w:jc w:val="both"/>
        <w:rPr>
          <w:rFonts w:ascii="Times New Roman" w:hAnsi="Times New Roman" w:cs="Times New Roman"/>
          <w:sz w:val="24"/>
          <w:szCs w:val="24"/>
        </w:rPr>
      </w:pPr>
      <w:r w:rsidRPr="00F26176">
        <w:rPr>
          <w:rFonts w:ascii="Times New Roman" w:hAnsi="Times New Roman" w:cs="Times New Roman"/>
          <w:sz w:val="24"/>
          <w:szCs w:val="24"/>
        </w:rPr>
        <w:t>Nowo</w:t>
      </w:r>
      <w:r w:rsidR="00AD3B8B" w:rsidRPr="00F26176">
        <w:rPr>
          <w:rFonts w:ascii="Times New Roman" w:hAnsi="Times New Roman" w:cs="Times New Roman"/>
          <w:sz w:val="24"/>
          <w:szCs w:val="24"/>
        </w:rPr>
        <w:t>tworzone przepisy zakładają, iż decyzja w sprawie odmowy udzielenia zezwolenia na pobyt czasowy będzie wydawana w sytuacjach</w:t>
      </w:r>
      <w:r w:rsidR="00145D45">
        <w:rPr>
          <w:rFonts w:ascii="Times New Roman" w:hAnsi="Times New Roman" w:cs="Times New Roman"/>
          <w:sz w:val="24"/>
          <w:szCs w:val="24"/>
        </w:rPr>
        <w:t>,</w:t>
      </w:r>
      <w:r w:rsidR="00AD3B8B" w:rsidRPr="00F26176">
        <w:rPr>
          <w:rFonts w:ascii="Times New Roman" w:hAnsi="Times New Roman" w:cs="Times New Roman"/>
          <w:sz w:val="24"/>
          <w:szCs w:val="24"/>
        </w:rPr>
        <w:t xml:space="preserve"> </w:t>
      </w:r>
      <w:r w:rsidR="002C2E83" w:rsidRPr="00F26176">
        <w:rPr>
          <w:rFonts w:ascii="Times New Roman" w:hAnsi="Times New Roman" w:cs="Times New Roman"/>
          <w:sz w:val="24"/>
          <w:szCs w:val="24"/>
        </w:rPr>
        <w:t>gdy:</w:t>
      </w:r>
    </w:p>
    <w:p w:rsidR="002C2E83" w:rsidRPr="00F26176" w:rsidRDefault="00DD6648" w:rsidP="002C2E83">
      <w:pPr>
        <w:spacing w:after="0" w:line="360" w:lineRule="auto"/>
        <w:jc w:val="both"/>
        <w:rPr>
          <w:rFonts w:ascii="Times New Roman" w:hAnsi="Times New Roman" w:cs="Times New Roman"/>
          <w:sz w:val="24"/>
          <w:szCs w:val="24"/>
        </w:rPr>
      </w:pPr>
      <w:r w:rsidRPr="00F26176">
        <w:rPr>
          <w:rFonts w:ascii="Times New Roman" w:hAnsi="Times New Roman" w:cs="Times New Roman"/>
          <w:sz w:val="24"/>
          <w:szCs w:val="24"/>
        </w:rPr>
        <w:t xml:space="preserve">1) </w:t>
      </w:r>
      <w:r w:rsidR="002C2E83" w:rsidRPr="00F26176">
        <w:rPr>
          <w:rFonts w:ascii="Times New Roman" w:hAnsi="Times New Roman" w:cs="Times New Roman"/>
          <w:sz w:val="24"/>
          <w:szCs w:val="24"/>
        </w:rPr>
        <w:t>wymagają tego względy obronności lub bezpieczeństwa państwa, lub ochrony bezpieczeństwa i porządku publicznego;</w:t>
      </w:r>
    </w:p>
    <w:p w:rsidR="002C2E83" w:rsidRPr="00F26176" w:rsidRDefault="00DD6648" w:rsidP="002C2E83">
      <w:pPr>
        <w:spacing w:after="0" w:line="360" w:lineRule="auto"/>
        <w:jc w:val="both"/>
        <w:rPr>
          <w:rFonts w:ascii="Times New Roman" w:hAnsi="Times New Roman" w:cs="Times New Roman"/>
          <w:sz w:val="24"/>
          <w:szCs w:val="24"/>
        </w:rPr>
      </w:pPr>
      <w:r w:rsidRPr="00F26176">
        <w:rPr>
          <w:rFonts w:ascii="Times New Roman" w:hAnsi="Times New Roman" w:cs="Times New Roman"/>
          <w:sz w:val="24"/>
          <w:szCs w:val="24"/>
        </w:rPr>
        <w:t xml:space="preserve">2) </w:t>
      </w:r>
      <w:r w:rsidR="002C2E83" w:rsidRPr="00F26176">
        <w:rPr>
          <w:rFonts w:ascii="Times New Roman" w:hAnsi="Times New Roman" w:cs="Times New Roman"/>
          <w:sz w:val="24"/>
          <w:szCs w:val="24"/>
        </w:rPr>
        <w:t xml:space="preserve">obowiązuje wpis danych </w:t>
      </w:r>
      <w:r w:rsidR="00381A46">
        <w:rPr>
          <w:rFonts w:ascii="Times New Roman" w:hAnsi="Times New Roman" w:cs="Times New Roman"/>
          <w:sz w:val="24"/>
          <w:szCs w:val="24"/>
        </w:rPr>
        <w:t>obywatela Ukrainy</w:t>
      </w:r>
      <w:r w:rsidR="00381A46" w:rsidRPr="00F26176">
        <w:rPr>
          <w:rFonts w:ascii="Times New Roman" w:hAnsi="Times New Roman" w:cs="Times New Roman"/>
          <w:sz w:val="24"/>
          <w:szCs w:val="24"/>
        </w:rPr>
        <w:t xml:space="preserve"> </w:t>
      </w:r>
      <w:r w:rsidR="002C2E83" w:rsidRPr="00F26176">
        <w:rPr>
          <w:rFonts w:ascii="Times New Roman" w:hAnsi="Times New Roman" w:cs="Times New Roman"/>
          <w:sz w:val="24"/>
          <w:szCs w:val="24"/>
        </w:rPr>
        <w:t>do wykazu cudzoziemców, których pobyt na terytorium Rzeczypospolitej Polskiej jest niepożądany;</w:t>
      </w:r>
    </w:p>
    <w:p w:rsidR="002C2E83" w:rsidRPr="00F26176" w:rsidRDefault="00DD6648" w:rsidP="002C2E83">
      <w:pPr>
        <w:spacing w:after="0" w:line="360" w:lineRule="auto"/>
        <w:jc w:val="both"/>
        <w:rPr>
          <w:rFonts w:ascii="Times New Roman" w:hAnsi="Times New Roman" w:cs="Times New Roman"/>
          <w:sz w:val="24"/>
          <w:szCs w:val="24"/>
        </w:rPr>
      </w:pPr>
      <w:r w:rsidRPr="00F26176">
        <w:rPr>
          <w:rFonts w:ascii="Times New Roman" w:hAnsi="Times New Roman" w:cs="Times New Roman"/>
          <w:sz w:val="24"/>
          <w:szCs w:val="24"/>
        </w:rPr>
        <w:t xml:space="preserve">3) </w:t>
      </w:r>
      <w:r w:rsidR="00381A46">
        <w:rPr>
          <w:rFonts w:ascii="Times New Roman" w:hAnsi="Times New Roman" w:cs="Times New Roman"/>
          <w:sz w:val="24"/>
          <w:szCs w:val="24"/>
        </w:rPr>
        <w:t>obywatel Ukrainy</w:t>
      </w:r>
      <w:r w:rsidR="00381A46" w:rsidRPr="00F26176">
        <w:rPr>
          <w:rFonts w:ascii="Times New Roman" w:hAnsi="Times New Roman" w:cs="Times New Roman"/>
          <w:sz w:val="24"/>
          <w:szCs w:val="24"/>
        </w:rPr>
        <w:t xml:space="preserve"> </w:t>
      </w:r>
      <w:r w:rsidR="002C2E83" w:rsidRPr="00F26176">
        <w:rPr>
          <w:rFonts w:ascii="Times New Roman" w:hAnsi="Times New Roman" w:cs="Times New Roman"/>
          <w:sz w:val="24"/>
          <w:szCs w:val="24"/>
        </w:rPr>
        <w:t>złożył wniosek o udzielenie tego zezwolenia z u</w:t>
      </w:r>
      <w:r w:rsidR="00360735" w:rsidRPr="00F26176">
        <w:rPr>
          <w:rFonts w:ascii="Times New Roman" w:hAnsi="Times New Roman" w:cs="Times New Roman"/>
          <w:sz w:val="24"/>
          <w:szCs w:val="24"/>
        </w:rPr>
        <w:t>chybieniem terminu do złożenia ww. wniosku</w:t>
      </w:r>
      <w:r w:rsidR="002C2E83" w:rsidRPr="00F26176">
        <w:rPr>
          <w:rFonts w:ascii="Times New Roman" w:hAnsi="Times New Roman" w:cs="Times New Roman"/>
          <w:sz w:val="24"/>
          <w:szCs w:val="24"/>
        </w:rPr>
        <w:t>.</w:t>
      </w:r>
    </w:p>
    <w:p w:rsidR="007B41D5" w:rsidRPr="00F26176" w:rsidRDefault="00F26176" w:rsidP="002C2E83">
      <w:pPr>
        <w:spacing w:after="0" w:line="360" w:lineRule="auto"/>
        <w:jc w:val="both"/>
        <w:rPr>
          <w:rFonts w:ascii="Times New Roman" w:hAnsi="Times New Roman" w:cs="Times New Roman"/>
          <w:sz w:val="24"/>
          <w:szCs w:val="24"/>
        </w:rPr>
      </w:pPr>
      <w:r w:rsidRPr="00F26176">
        <w:rPr>
          <w:rFonts w:ascii="Times New Roman" w:hAnsi="Times New Roman" w:cs="Times New Roman"/>
          <w:sz w:val="24"/>
          <w:szCs w:val="24"/>
        </w:rPr>
        <w:t>Nowo</w:t>
      </w:r>
      <w:r w:rsidR="00145D45">
        <w:rPr>
          <w:rFonts w:ascii="Times New Roman" w:hAnsi="Times New Roman" w:cs="Times New Roman"/>
          <w:sz w:val="24"/>
          <w:szCs w:val="24"/>
        </w:rPr>
        <w:t xml:space="preserve"> </w:t>
      </w:r>
      <w:r w:rsidR="00360735" w:rsidRPr="00F26176">
        <w:rPr>
          <w:rFonts w:ascii="Times New Roman" w:hAnsi="Times New Roman" w:cs="Times New Roman"/>
          <w:sz w:val="24"/>
          <w:szCs w:val="24"/>
        </w:rPr>
        <w:t>tworzone przepisy stanowią, iż podstawą</w:t>
      </w:r>
      <w:r w:rsidR="007B41D5" w:rsidRPr="00F26176">
        <w:rPr>
          <w:rFonts w:ascii="Times New Roman" w:hAnsi="Times New Roman" w:cs="Times New Roman"/>
          <w:sz w:val="24"/>
          <w:szCs w:val="24"/>
        </w:rPr>
        <w:t xml:space="preserve"> udzielenia zezwolenia na pobyt czasowy oraz</w:t>
      </w:r>
      <w:r w:rsidR="00360735" w:rsidRPr="00F26176">
        <w:rPr>
          <w:rFonts w:ascii="Times New Roman" w:hAnsi="Times New Roman" w:cs="Times New Roman"/>
          <w:sz w:val="24"/>
          <w:szCs w:val="24"/>
        </w:rPr>
        <w:t xml:space="preserve"> odmowy </w:t>
      </w:r>
      <w:r w:rsidR="007B41D5" w:rsidRPr="00F26176">
        <w:rPr>
          <w:rFonts w:ascii="Times New Roman" w:hAnsi="Times New Roman" w:cs="Times New Roman"/>
          <w:sz w:val="24"/>
          <w:szCs w:val="24"/>
        </w:rPr>
        <w:t xml:space="preserve">udzielenia ww. zezwolenia, będą tylko przesłanki uregulowane w projekcie ustawy. </w:t>
      </w:r>
    </w:p>
    <w:p w:rsidR="007B41D5" w:rsidRPr="00F26176" w:rsidRDefault="007B41D5" w:rsidP="002C2E83">
      <w:pPr>
        <w:spacing w:after="0" w:line="360" w:lineRule="auto"/>
        <w:jc w:val="both"/>
        <w:rPr>
          <w:rFonts w:ascii="Times New Roman" w:hAnsi="Times New Roman" w:cs="Times New Roman"/>
          <w:sz w:val="24"/>
          <w:szCs w:val="24"/>
        </w:rPr>
      </w:pPr>
      <w:r w:rsidRPr="00F26176">
        <w:rPr>
          <w:rFonts w:ascii="Times New Roman" w:hAnsi="Times New Roman" w:cs="Times New Roman"/>
          <w:sz w:val="24"/>
          <w:szCs w:val="24"/>
        </w:rPr>
        <w:t>Proje</w:t>
      </w:r>
      <w:r w:rsidR="00F26176" w:rsidRPr="00F26176">
        <w:rPr>
          <w:rFonts w:ascii="Times New Roman" w:hAnsi="Times New Roman" w:cs="Times New Roman"/>
          <w:sz w:val="24"/>
          <w:szCs w:val="24"/>
        </w:rPr>
        <w:t>kt ustawy zakłada, iż zezwolenie</w:t>
      </w:r>
      <w:r w:rsidRPr="00F26176">
        <w:rPr>
          <w:rFonts w:ascii="Times New Roman" w:hAnsi="Times New Roman" w:cs="Times New Roman"/>
          <w:sz w:val="24"/>
          <w:szCs w:val="24"/>
        </w:rPr>
        <w:t xml:space="preserve"> na pobyt czasowy będzie cofane</w:t>
      </w:r>
      <w:r w:rsidR="002C2E83" w:rsidRPr="00F26176">
        <w:rPr>
          <w:rFonts w:ascii="Times New Roman" w:hAnsi="Times New Roman" w:cs="Times New Roman"/>
          <w:sz w:val="24"/>
          <w:szCs w:val="24"/>
        </w:rPr>
        <w:t xml:space="preserve"> </w:t>
      </w:r>
      <w:r w:rsidRPr="00F26176">
        <w:rPr>
          <w:rFonts w:ascii="Times New Roman" w:hAnsi="Times New Roman" w:cs="Times New Roman"/>
          <w:sz w:val="24"/>
          <w:szCs w:val="24"/>
        </w:rPr>
        <w:t>w sytuacji, kiedy wymagać będą tego względy obronności lub bezpieczeństwa państwa, lub ochrony bezpieczeństwa i porządku publicznego</w:t>
      </w:r>
      <w:r w:rsidR="00145D45">
        <w:rPr>
          <w:rFonts w:ascii="Times New Roman" w:hAnsi="Times New Roman" w:cs="Times New Roman"/>
          <w:sz w:val="24"/>
          <w:szCs w:val="24"/>
        </w:rPr>
        <w:t>,</w:t>
      </w:r>
      <w:r w:rsidRPr="00F26176">
        <w:rPr>
          <w:rFonts w:ascii="Times New Roman" w:hAnsi="Times New Roman" w:cs="Times New Roman"/>
          <w:sz w:val="24"/>
          <w:szCs w:val="24"/>
        </w:rPr>
        <w:t xml:space="preserve"> lub obowiązuje wpis danych </w:t>
      </w:r>
      <w:r w:rsidR="00381A46">
        <w:rPr>
          <w:rFonts w:ascii="Times New Roman" w:hAnsi="Times New Roman" w:cs="Times New Roman"/>
          <w:sz w:val="24"/>
          <w:szCs w:val="24"/>
        </w:rPr>
        <w:t>obywatela Ukrainy</w:t>
      </w:r>
      <w:r w:rsidR="00381A46" w:rsidRPr="00F26176">
        <w:rPr>
          <w:rFonts w:ascii="Times New Roman" w:hAnsi="Times New Roman" w:cs="Times New Roman"/>
          <w:sz w:val="24"/>
          <w:szCs w:val="24"/>
        </w:rPr>
        <w:t xml:space="preserve"> </w:t>
      </w:r>
      <w:r w:rsidRPr="00F26176">
        <w:rPr>
          <w:rFonts w:ascii="Times New Roman" w:hAnsi="Times New Roman" w:cs="Times New Roman"/>
          <w:sz w:val="24"/>
          <w:szCs w:val="24"/>
        </w:rPr>
        <w:t xml:space="preserve">do </w:t>
      </w:r>
      <w:r w:rsidRPr="00F26176">
        <w:rPr>
          <w:rFonts w:ascii="Times New Roman" w:hAnsi="Times New Roman" w:cs="Times New Roman"/>
          <w:sz w:val="24"/>
          <w:szCs w:val="24"/>
        </w:rPr>
        <w:lastRenderedPageBreak/>
        <w:t>wykazu cudzoziemców, których pobyt na terytorium Rzeczypospolitej Polskiej jest niepożądany.</w:t>
      </w:r>
    </w:p>
    <w:p w:rsidR="002C2E83" w:rsidRPr="00F26176" w:rsidRDefault="007B41D5" w:rsidP="002C2E83">
      <w:pPr>
        <w:spacing w:after="0" w:line="360" w:lineRule="auto"/>
        <w:jc w:val="both"/>
        <w:rPr>
          <w:rFonts w:ascii="Times New Roman" w:hAnsi="Times New Roman" w:cs="Times New Roman"/>
          <w:sz w:val="24"/>
          <w:szCs w:val="24"/>
        </w:rPr>
      </w:pPr>
      <w:r w:rsidRPr="00F26176">
        <w:rPr>
          <w:rFonts w:ascii="Times New Roman" w:hAnsi="Times New Roman" w:cs="Times New Roman"/>
          <w:sz w:val="24"/>
          <w:szCs w:val="24"/>
        </w:rPr>
        <w:t>Zarówno d</w:t>
      </w:r>
      <w:r w:rsidR="002C2E83" w:rsidRPr="00F26176">
        <w:rPr>
          <w:rFonts w:ascii="Times New Roman" w:hAnsi="Times New Roman" w:cs="Times New Roman"/>
          <w:sz w:val="24"/>
          <w:szCs w:val="24"/>
        </w:rPr>
        <w:t>ecyzja w sprawie udzielenia</w:t>
      </w:r>
      <w:r w:rsidRPr="00F26176">
        <w:rPr>
          <w:rFonts w:ascii="Times New Roman" w:hAnsi="Times New Roman" w:cs="Times New Roman"/>
          <w:sz w:val="24"/>
          <w:szCs w:val="24"/>
        </w:rPr>
        <w:t xml:space="preserve"> zezwolenia na pobyt czasowy, jak również decyzja o</w:t>
      </w:r>
      <w:r w:rsidR="002C2E83" w:rsidRPr="00F26176">
        <w:rPr>
          <w:rFonts w:ascii="Times New Roman" w:hAnsi="Times New Roman" w:cs="Times New Roman"/>
          <w:sz w:val="24"/>
          <w:szCs w:val="24"/>
        </w:rPr>
        <w:t xml:space="preserve"> </w:t>
      </w:r>
      <w:r w:rsidRPr="00F26176">
        <w:rPr>
          <w:rFonts w:ascii="Times New Roman" w:hAnsi="Times New Roman" w:cs="Times New Roman"/>
          <w:sz w:val="24"/>
          <w:szCs w:val="24"/>
        </w:rPr>
        <w:t xml:space="preserve">cofnięciu zezwolenia na pobyt czasowy będą ostateczne, a przepis </w:t>
      </w:r>
      <w:r w:rsidR="002C2E83" w:rsidRPr="00F26176">
        <w:rPr>
          <w:rFonts w:ascii="Times New Roman" w:hAnsi="Times New Roman" w:cs="Times New Roman"/>
          <w:sz w:val="24"/>
          <w:szCs w:val="24"/>
        </w:rPr>
        <w:t>art. 22 ust. 2 ustawy o cudzoziemcach nie</w:t>
      </w:r>
      <w:r w:rsidR="00EF3FD9" w:rsidRPr="00F26176">
        <w:rPr>
          <w:rFonts w:ascii="Times New Roman" w:hAnsi="Times New Roman" w:cs="Times New Roman"/>
          <w:sz w:val="24"/>
          <w:szCs w:val="24"/>
        </w:rPr>
        <w:t xml:space="preserve"> będzie miał zastosowania w przedmiotowych sprawach. </w:t>
      </w:r>
      <w:r w:rsidR="002C2E83" w:rsidRPr="00F26176">
        <w:rPr>
          <w:rFonts w:ascii="Times New Roman" w:hAnsi="Times New Roman" w:cs="Times New Roman"/>
          <w:sz w:val="24"/>
          <w:szCs w:val="24"/>
        </w:rPr>
        <w:t xml:space="preserve"> </w:t>
      </w:r>
    </w:p>
    <w:p w:rsidR="002C2E83" w:rsidRDefault="00D17C39" w:rsidP="002C2E83">
      <w:pPr>
        <w:spacing w:after="0" w:line="360" w:lineRule="auto"/>
        <w:jc w:val="both"/>
        <w:rPr>
          <w:rFonts w:ascii="Times New Roman" w:hAnsi="Times New Roman" w:cs="Times New Roman"/>
          <w:sz w:val="24"/>
          <w:szCs w:val="24"/>
        </w:rPr>
      </w:pPr>
      <w:r w:rsidRPr="00F26176">
        <w:rPr>
          <w:rFonts w:ascii="Times New Roman" w:hAnsi="Times New Roman" w:cs="Times New Roman"/>
          <w:sz w:val="24"/>
          <w:szCs w:val="24"/>
        </w:rPr>
        <w:t xml:space="preserve">Projekt ustawy przewiduje również dopuszczenie do polskiego rynku pracy </w:t>
      </w:r>
      <w:r w:rsidR="00381A46">
        <w:rPr>
          <w:rFonts w:ascii="Times New Roman" w:hAnsi="Times New Roman" w:cs="Times New Roman"/>
          <w:sz w:val="24"/>
          <w:szCs w:val="24"/>
        </w:rPr>
        <w:t>obywateli Ukrainy</w:t>
      </w:r>
      <w:r w:rsidR="00381A46" w:rsidRPr="00F26176">
        <w:rPr>
          <w:rFonts w:ascii="Times New Roman" w:hAnsi="Times New Roman" w:cs="Times New Roman"/>
          <w:sz w:val="24"/>
          <w:szCs w:val="24"/>
        </w:rPr>
        <w:t xml:space="preserve"> </w:t>
      </w:r>
      <w:r w:rsidRPr="00F26176">
        <w:rPr>
          <w:rFonts w:ascii="Times New Roman" w:hAnsi="Times New Roman" w:cs="Times New Roman"/>
          <w:sz w:val="24"/>
          <w:szCs w:val="24"/>
        </w:rPr>
        <w:t xml:space="preserve">przebywających na podstawie opisanego wyżej zezwolenia na pobyt czasowy. </w:t>
      </w:r>
      <w:r w:rsidR="00381A46">
        <w:rPr>
          <w:rFonts w:ascii="Times New Roman" w:hAnsi="Times New Roman" w:cs="Times New Roman"/>
          <w:sz w:val="24"/>
          <w:szCs w:val="24"/>
        </w:rPr>
        <w:t>Obywatel Ukrainy</w:t>
      </w:r>
      <w:r w:rsidR="002C2E83" w:rsidRPr="00F26176">
        <w:rPr>
          <w:rFonts w:ascii="Times New Roman" w:hAnsi="Times New Roman" w:cs="Times New Roman"/>
          <w:sz w:val="24"/>
          <w:szCs w:val="24"/>
        </w:rPr>
        <w:t>, któremu udzielo</w:t>
      </w:r>
      <w:r w:rsidRPr="00F26176">
        <w:rPr>
          <w:rFonts w:ascii="Times New Roman" w:hAnsi="Times New Roman" w:cs="Times New Roman"/>
          <w:sz w:val="24"/>
          <w:szCs w:val="24"/>
        </w:rPr>
        <w:t>no zezwolenia na pobyt czasowy</w:t>
      </w:r>
      <w:r w:rsidR="00F26176" w:rsidRPr="00F26176">
        <w:rPr>
          <w:rFonts w:ascii="Times New Roman" w:hAnsi="Times New Roman" w:cs="Times New Roman"/>
          <w:sz w:val="24"/>
          <w:szCs w:val="24"/>
        </w:rPr>
        <w:t>,</w:t>
      </w:r>
      <w:r w:rsidRPr="00F26176">
        <w:rPr>
          <w:rFonts w:ascii="Times New Roman" w:hAnsi="Times New Roman" w:cs="Times New Roman"/>
          <w:sz w:val="24"/>
          <w:szCs w:val="24"/>
        </w:rPr>
        <w:t xml:space="preserve"> będzie bowiem </w:t>
      </w:r>
      <w:r w:rsidR="002C2E83" w:rsidRPr="00F26176">
        <w:rPr>
          <w:rFonts w:ascii="Times New Roman" w:hAnsi="Times New Roman" w:cs="Times New Roman"/>
          <w:sz w:val="24"/>
          <w:szCs w:val="24"/>
        </w:rPr>
        <w:t>uprawniony do wykonywania pracy na terytorium Rzeczypospolitej Polskiej bez konieczności posiadania zezwolenia na pracę.</w:t>
      </w:r>
    </w:p>
    <w:p w:rsidR="00720200" w:rsidRPr="00F26176" w:rsidRDefault="00720200" w:rsidP="002C2E8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Projektowana ustawa przewiduje, że o</w:t>
      </w:r>
      <w:r w:rsidRPr="008A42E9">
        <w:rPr>
          <w:rFonts w:ascii="Times New Roman" w:hAnsi="Times New Roman" w:cs="Times New Roman"/>
          <w:sz w:val="24"/>
          <w:szCs w:val="24"/>
        </w:rPr>
        <w:t xml:space="preserve">d </w:t>
      </w:r>
      <w:r w:rsidR="00381A46">
        <w:rPr>
          <w:rFonts w:ascii="Times New Roman" w:hAnsi="Times New Roman" w:cs="Times New Roman"/>
          <w:sz w:val="24"/>
          <w:szCs w:val="24"/>
        </w:rPr>
        <w:t>obywatela Ukrainy</w:t>
      </w:r>
      <w:r w:rsidRPr="008A42E9">
        <w:rPr>
          <w:rFonts w:ascii="Times New Roman" w:hAnsi="Times New Roman" w:cs="Times New Roman"/>
          <w:sz w:val="24"/>
          <w:szCs w:val="24"/>
        </w:rPr>
        <w:t xml:space="preserve"> będącego studentem uczelni publicznej nadzorowanej przez ministra właściwego do spr</w:t>
      </w:r>
      <w:r w:rsidR="00145D45">
        <w:rPr>
          <w:rFonts w:ascii="Times New Roman" w:hAnsi="Times New Roman" w:cs="Times New Roman"/>
          <w:sz w:val="24"/>
          <w:szCs w:val="24"/>
        </w:rPr>
        <w:t>aw szkolnictwa wyższego i nauki</w:t>
      </w:r>
      <w:r w:rsidRPr="008A42E9">
        <w:rPr>
          <w:rFonts w:ascii="Times New Roman" w:hAnsi="Times New Roman" w:cs="Times New Roman"/>
          <w:sz w:val="24"/>
          <w:szCs w:val="24"/>
        </w:rPr>
        <w:t xml:space="preserve"> nie pobiera się opłat, o których mowa w art. 79 ust. 1 pkt 5 ustawy z dnia 20 lipca 2018 r. – Prawo o szkolnictwie wyższym i nauce</w:t>
      </w:r>
      <w:r>
        <w:rPr>
          <w:rFonts w:ascii="Times New Roman" w:hAnsi="Times New Roman" w:cs="Times New Roman"/>
          <w:sz w:val="24"/>
          <w:szCs w:val="24"/>
        </w:rPr>
        <w:t xml:space="preserve">. Ponadto może on się </w:t>
      </w:r>
      <w:r w:rsidRPr="008A42E9">
        <w:rPr>
          <w:rFonts w:ascii="Times New Roman" w:hAnsi="Times New Roman" w:cs="Times New Roman"/>
          <w:sz w:val="24"/>
          <w:szCs w:val="24"/>
        </w:rPr>
        <w:t xml:space="preserve">ubiegać się o stypendium socjalne, o którym mowa w art. 86 ust. 1 pkt 1 ustawy </w:t>
      </w:r>
      <w:r>
        <w:rPr>
          <w:rFonts w:ascii="Times New Roman" w:hAnsi="Times New Roman" w:cs="Times New Roman"/>
          <w:sz w:val="24"/>
          <w:szCs w:val="24"/>
        </w:rPr>
        <w:t xml:space="preserve">– </w:t>
      </w:r>
      <w:r w:rsidRPr="008A42E9">
        <w:rPr>
          <w:rFonts w:ascii="Times New Roman" w:hAnsi="Times New Roman" w:cs="Times New Roman"/>
          <w:sz w:val="24"/>
          <w:szCs w:val="24"/>
        </w:rPr>
        <w:t>Prawo o szkolnictwie wyższym i nauce, oraz o kredyt studencki, o którym mowa w art. 98 ust. 1 tej ustawy</w:t>
      </w:r>
      <w:r>
        <w:rPr>
          <w:rFonts w:ascii="Times New Roman" w:hAnsi="Times New Roman" w:cs="Times New Roman"/>
          <w:sz w:val="24"/>
          <w:szCs w:val="24"/>
        </w:rPr>
        <w:t>.</w:t>
      </w:r>
    </w:p>
    <w:p w:rsidR="00D17C39" w:rsidRPr="00F26176" w:rsidRDefault="00D17C39" w:rsidP="002C2E83">
      <w:pPr>
        <w:spacing w:after="0" w:line="360" w:lineRule="auto"/>
        <w:jc w:val="both"/>
        <w:rPr>
          <w:rFonts w:ascii="Times New Roman" w:hAnsi="Times New Roman" w:cs="Times New Roman"/>
          <w:sz w:val="24"/>
          <w:szCs w:val="24"/>
        </w:rPr>
      </w:pPr>
    </w:p>
    <w:p w:rsidR="00F24D7B" w:rsidRPr="00F26176" w:rsidRDefault="00D17C39" w:rsidP="007433FA">
      <w:pPr>
        <w:spacing w:line="360" w:lineRule="auto"/>
        <w:jc w:val="both"/>
        <w:rPr>
          <w:rFonts w:ascii="Times New Roman" w:hAnsi="Times New Roman" w:cs="Times New Roman"/>
          <w:b/>
          <w:sz w:val="24"/>
          <w:szCs w:val="24"/>
        </w:rPr>
      </w:pPr>
      <w:r w:rsidRPr="00F26176">
        <w:rPr>
          <w:rFonts w:ascii="Times New Roman" w:hAnsi="Times New Roman" w:cs="Times New Roman"/>
          <w:b/>
          <w:sz w:val="24"/>
          <w:szCs w:val="24"/>
        </w:rPr>
        <w:t>Podstawa prawna dla przedłużenia legalnego pobytu na terytorium Rzeczypospolitej Polskiej.</w:t>
      </w:r>
    </w:p>
    <w:p w:rsidR="00F03329" w:rsidRPr="00F26176" w:rsidRDefault="00F03329" w:rsidP="001C0D60">
      <w:pPr>
        <w:suppressAutoHyphens/>
        <w:autoSpaceDE w:val="0"/>
        <w:autoSpaceDN w:val="0"/>
        <w:adjustRightInd w:val="0"/>
        <w:spacing w:before="120" w:after="0" w:line="360" w:lineRule="auto"/>
        <w:ind w:firstLine="510"/>
        <w:jc w:val="both"/>
        <w:rPr>
          <w:rFonts w:ascii="Times New Roman" w:eastAsia="Times New Roman" w:hAnsi="Times New Roman" w:cs="Times New Roman"/>
          <w:sz w:val="24"/>
          <w:szCs w:val="24"/>
          <w:lang w:eastAsia="pl-PL"/>
        </w:rPr>
      </w:pPr>
      <w:r w:rsidRPr="00F26176">
        <w:rPr>
          <w:rFonts w:ascii="Times New Roman" w:eastAsia="Times New Roman" w:hAnsi="Times New Roman" w:cs="Times New Roman"/>
          <w:sz w:val="24"/>
          <w:szCs w:val="24"/>
          <w:lang w:eastAsia="pl-PL"/>
        </w:rPr>
        <w:t>Projekt ustawy zawiera również szereg regulacji prawnych normujących sytuację obywateli Ukrainny, którzy przebywali na terytorium Rzeczypospolitej Polskiej legalnie w dniu, w którym doszło do ataku wojsk Federacji Rosyjskiej na terytorium Ukrainy, czyli w dniu 24 lutego 2022 r.</w:t>
      </w:r>
    </w:p>
    <w:p w:rsidR="001C0D60" w:rsidRPr="00F26176" w:rsidRDefault="00F03329" w:rsidP="00682738">
      <w:pPr>
        <w:suppressAutoHyphens/>
        <w:autoSpaceDE w:val="0"/>
        <w:autoSpaceDN w:val="0"/>
        <w:adjustRightInd w:val="0"/>
        <w:spacing w:before="120" w:after="0" w:line="360" w:lineRule="auto"/>
        <w:ind w:firstLine="510"/>
        <w:jc w:val="both"/>
        <w:rPr>
          <w:rFonts w:ascii="Times New Roman" w:eastAsia="Times New Roman" w:hAnsi="Times New Roman" w:cs="Times New Roman"/>
          <w:sz w:val="24"/>
          <w:szCs w:val="24"/>
          <w:lang w:eastAsia="pl-PL"/>
        </w:rPr>
      </w:pPr>
      <w:r w:rsidRPr="00F26176">
        <w:rPr>
          <w:rFonts w:ascii="Times New Roman" w:eastAsia="Times New Roman" w:hAnsi="Times New Roman" w:cs="Times New Roman"/>
          <w:sz w:val="24"/>
          <w:szCs w:val="24"/>
          <w:lang w:eastAsia="pl-PL"/>
        </w:rPr>
        <w:t xml:space="preserve">W pierwszej kolejności projekt ustawy przewiduje </w:t>
      </w:r>
      <w:r w:rsidR="00682738" w:rsidRPr="00F26176">
        <w:rPr>
          <w:rFonts w:ascii="Times New Roman" w:eastAsia="Times New Roman" w:hAnsi="Times New Roman" w:cs="Times New Roman"/>
          <w:sz w:val="24"/>
          <w:szCs w:val="24"/>
          <w:lang w:eastAsia="pl-PL"/>
        </w:rPr>
        <w:t>przedłużenie</w:t>
      </w:r>
      <w:r w:rsidRPr="00F26176">
        <w:rPr>
          <w:rFonts w:ascii="Times New Roman" w:eastAsia="Times New Roman" w:hAnsi="Times New Roman" w:cs="Times New Roman"/>
          <w:sz w:val="24"/>
          <w:szCs w:val="24"/>
          <w:lang w:eastAsia="pl-PL"/>
        </w:rPr>
        <w:t xml:space="preserve"> z mocy prawa do dnia 31 grudnia 2022 r. </w:t>
      </w:r>
      <w:r w:rsidR="00682738" w:rsidRPr="00F26176">
        <w:rPr>
          <w:rFonts w:ascii="Times New Roman" w:eastAsia="Times New Roman" w:hAnsi="Times New Roman" w:cs="Times New Roman"/>
          <w:sz w:val="24"/>
          <w:szCs w:val="24"/>
          <w:lang w:eastAsia="pl-PL"/>
        </w:rPr>
        <w:t xml:space="preserve">ważności okresu pobytu na podstawie wizy krajowej i okresu ważności ww. wiz oraz zezwoleń na pobyt czasowy w sytuacji, kiedy ostatni dzień legalnego pobytu obywatela Ukrainy </w:t>
      </w:r>
      <w:r w:rsidR="00682738" w:rsidRPr="00F26176">
        <w:rPr>
          <w:rFonts w:ascii="Times New Roman" w:eastAsia="Times New Roman" w:hAnsi="Times New Roman" w:cs="Times New Roman"/>
          <w:bCs/>
          <w:sz w:val="24"/>
          <w:szCs w:val="24"/>
          <w:lang w:eastAsia="pl-PL"/>
        </w:rPr>
        <w:t>przypadał w okresie od dnia 24 lutego 2022 r.</w:t>
      </w:r>
      <w:r w:rsidR="00682738" w:rsidRPr="00F26176">
        <w:rPr>
          <w:rFonts w:ascii="Times New Roman" w:hAnsi="Times New Roman" w:cs="Times New Roman"/>
          <w:sz w:val="24"/>
          <w:szCs w:val="24"/>
        </w:rPr>
        <w:t xml:space="preserve"> </w:t>
      </w:r>
      <w:r w:rsidR="00682738" w:rsidRPr="00F26176">
        <w:rPr>
          <w:rFonts w:ascii="Times New Roman" w:eastAsia="Times New Roman" w:hAnsi="Times New Roman" w:cs="Times New Roman"/>
          <w:bCs/>
          <w:sz w:val="24"/>
          <w:szCs w:val="24"/>
          <w:lang w:eastAsia="pl-PL"/>
        </w:rPr>
        <w:t xml:space="preserve">Przedłużenie legalności pobytu nie wiąże się z umieszczeniem w dokumencie podróży </w:t>
      </w:r>
      <w:r w:rsidR="00381A46">
        <w:rPr>
          <w:rFonts w:ascii="Times New Roman" w:eastAsia="Times New Roman" w:hAnsi="Times New Roman" w:cs="Times New Roman"/>
          <w:bCs/>
          <w:sz w:val="24"/>
          <w:szCs w:val="24"/>
          <w:lang w:eastAsia="pl-PL"/>
        </w:rPr>
        <w:t>obywatela Ukrainy</w:t>
      </w:r>
      <w:r w:rsidR="00381A46" w:rsidRPr="00F26176">
        <w:rPr>
          <w:rFonts w:ascii="Times New Roman" w:eastAsia="Times New Roman" w:hAnsi="Times New Roman" w:cs="Times New Roman"/>
          <w:bCs/>
          <w:sz w:val="24"/>
          <w:szCs w:val="24"/>
          <w:lang w:eastAsia="pl-PL"/>
        </w:rPr>
        <w:t xml:space="preserve"> </w:t>
      </w:r>
      <w:r w:rsidR="00682738" w:rsidRPr="00F26176">
        <w:rPr>
          <w:rFonts w:ascii="Times New Roman" w:eastAsia="Times New Roman" w:hAnsi="Times New Roman" w:cs="Times New Roman"/>
          <w:bCs/>
          <w:sz w:val="24"/>
          <w:szCs w:val="24"/>
          <w:lang w:eastAsia="pl-PL"/>
        </w:rPr>
        <w:t>nowej naklejki wizowej lub wydaniem nowego dokumentu pobytowego</w:t>
      </w:r>
      <w:r w:rsidR="003233EA" w:rsidRPr="00F26176">
        <w:rPr>
          <w:rFonts w:ascii="Times New Roman" w:eastAsia="Times New Roman" w:hAnsi="Times New Roman" w:cs="Times New Roman"/>
          <w:bCs/>
          <w:sz w:val="24"/>
          <w:szCs w:val="24"/>
          <w:lang w:eastAsia="pl-PL"/>
        </w:rPr>
        <w:t>. Dodatkowo przedłużenie ważności wizy krajowej</w:t>
      </w:r>
      <w:r w:rsidR="00682738" w:rsidRPr="00F26176">
        <w:rPr>
          <w:rFonts w:ascii="Times New Roman" w:eastAsia="Times New Roman" w:hAnsi="Times New Roman" w:cs="Times New Roman"/>
          <w:bCs/>
          <w:sz w:val="24"/>
          <w:szCs w:val="24"/>
          <w:lang w:eastAsia="pl-PL"/>
        </w:rPr>
        <w:t xml:space="preserve"> nie daje </w:t>
      </w:r>
      <w:r w:rsidR="00F26176">
        <w:rPr>
          <w:rFonts w:ascii="Times New Roman" w:eastAsia="Times New Roman" w:hAnsi="Times New Roman" w:cs="Times New Roman"/>
          <w:bCs/>
          <w:sz w:val="24"/>
          <w:szCs w:val="24"/>
          <w:lang w:eastAsia="pl-PL"/>
        </w:rPr>
        <w:t>uprawnienia</w:t>
      </w:r>
      <w:r w:rsidR="001C0D60" w:rsidRPr="00F26176">
        <w:rPr>
          <w:rFonts w:ascii="Times New Roman" w:eastAsia="Times New Roman" w:hAnsi="Times New Roman" w:cs="Times New Roman"/>
          <w:bCs/>
          <w:sz w:val="24"/>
          <w:szCs w:val="24"/>
          <w:lang w:eastAsia="pl-PL"/>
        </w:rPr>
        <w:t xml:space="preserve"> do przekraczania granicy</w:t>
      </w:r>
      <w:r w:rsidR="00300E46">
        <w:rPr>
          <w:rFonts w:ascii="Times New Roman" w:eastAsia="Times New Roman" w:hAnsi="Times New Roman" w:cs="Times New Roman"/>
          <w:bCs/>
          <w:sz w:val="24"/>
          <w:szCs w:val="24"/>
          <w:lang w:eastAsia="pl-PL"/>
        </w:rPr>
        <w:t>.</w:t>
      </w:r>
      <w:r w:rsidR="001C0D60" w:rsidRPr="00F26176">
        <w:rPr>
          <w:rFonts w:ascii="Times New Roman" w:eastAsia="Times New Roman" w:hAnsi="Times New Roman" w:cs="Times New Roman"/>
          <w:bCs/>
          <w:sz w:val="24"/>
          <w:szCs w:val="24"/>
          <w:lang w:eastAsia="pl-PL"/>
        </w:rPr>
        <w:t xml:space="preserve"> </w:t>
      </w:r>
    </w:p>
    <w:p w:rsidR="001C0D60" w:rsidRPr="00F26176" w:rsidRDefault="003233EA" w:rsidP="00F26176">
      <w:pPr>
        <w:suppressAutoHyphens/>
        <w:autoSpaceDE w:val="0"/>
        <w:autoSpaceDN w:val="0"/>
        <w:adjustRightInd w:val="0"/>
        <w:spacing w:after="0" w:line="360" w:lineRule="auto"/>
        <w:ind w:firstLine="510"/>
        <w:jc w:val="both"/>
        <w:rPr>
          <w:rFonts w:ascii="Times New Roman" w:eastAsia="Times New Roman" w:hAnsi="Times New Roman" w:cs="Times New Roman"/>
          <w:bCs/>
          <w:sz w:val="24"/>
          <w:szCs w:val="24"/>
          <w:lang w:eastAsia="pl-PL"/>
        </w:rPr>
      </w:pPr>
      <w:r w:rsidRPr="00F26176">
        <w:rPr>
          <w:rFonts w:ascii="Times New Roman" w:eastAsia="Times New Roman" w:hAnsi="Times New Roman" w:cs="Times New Roman"/>
          <w:bCs/>
          <w:sz w:val="24"/>
          <w:szCs w:val="24"/>
          <w:lang w:eastAsia="pl-PL"/>
        </w:rPr>
        <w:t>Następnie projekt ustawy reguluje kwest</w:t>
      </w:r>
      <w:r w:rsidR="00DD6648" w:rsidRPr="00F26176">
        <w:rPr>
          <w:rFonts w:ascii="Times New Roman" w:eastAsia="Times New Roman" w:hAnsi="Times New Roman" w:cs="Times New Roman"/>
          <w:bCs/>
          <w:sz w:val="24"/>
          <w:szCs w:val="24"/>
          <w:lang w:eastAsia="pl-PL"/>
        </w:rPr>
        <w:t>i</w:t>
      </w:r>
      <w:r w:rsidRPr="00F26176">
        <w:rPr>
          <w:rFonts w:ascii="Times New Roman" w:eastAsia="Times New Roman" w:hAnsi="Times New Roman" w:cs="Times New Roman"/>
          <w:bCs/>
          <w:sz w:val="24"/>
          <w:szCs w:val="24"/>
          <w:lang w:eastAsia="pl-PL"/>
        </w:rPr>
        <w:t xml:space="preserve">ę przedłużenia terminów do opuszczenia terytorium Polski przez obywateli Ukrainy, w stosunku do których wydano decyzje o odmowie udzielenia lub cofnięciu zezwolenia pobytowego oraz decyzje o zobowiązaniu do powrotu. </w:t>
      </w:r>
      <w:r w:rsidRPr="00F26176">
        <w:rPr>
          <w:rFonts w:ascii="Times New Roman" w:eastAsia="Times New Roman" w:hAnsi="Times New Roman" w:cs="Times New Roman"/>
          <w:bCs/>
          <w:sz w:val="24"/>
          <w:szCs w:val="24"/>
          <w:lang w:eastAsia="pl-PL"/>
        </w:rPr>
        <w:lastRenderedPageBreak/>
        <w:t>Opracowywane regulacje przewidują przedłużenie do dnia 31 grudnia 2022 r.</w:t>
      </w:r>
      <w:r w:rsidR="001C0D60" w:rsidRPr="00F26176">
        <w:rPr>
          <w:rFonts w:ascii="Times New Roman" w:eastAsia="Times New Roman" w:hAnsi="Times New Roman" w:cs="Times New Roman"/>
          <w:bCs/>
          <w:sz w:val="24"/>
          <w:szCs w:val="24"/>
          <w:lang w:eastAsia="pl-PL"/>
        </w:rPr>
        <w:t xml:space="preserve"> termin</w:t>
      </w:r>
      <w:r w:rsidRPr="00F26176">
        <w:rPr>
          <w:rFonts w:ascii="Times New Roman" w:eastAsia="Times New Roman" w:hAnsi="Times New Roman" w:cs="Times New Roman"/>
          <w:bCs/>
          <w:sz w:val="24"/>
          <w:szCs w:val="24"/>
          <w:lang w:eastAsia="pl-PL"/>
        </w:rPr>
        <w:t>u</w:t>
      </w:r>
      <w:r w:rsidR="001C0D60" w:rsidRPr="00F26176">
        <w:rPr>
          <w:rFonts w:ascii="Times New Roman" w:eastAsia="Times New Roman" w:hAnsi="Times New Roman" w:cs="Times New Roman"/>
          <w:bCs/>
          <w:sz w:val="24"/>
          <w:szCs w:val="24"/>
          <w:lang w:eastAsia="pl-PL"/>
        </w:rPr>
        <w:t xml:space="preserve"> do opuszczenia przez obywatela Ukrainy terytorium Rzeczypospolitej Polskiej, o którym mowa w art. 299 ust. 6 ustawy o cudzoziemcach, </w:t>
      </w:r>
      <w:r w:rsidRPr="00F26176">
        <w:rPr>
          <w:rFonts w:ascii="Times New Roman" w:eastAsia="Times New Roman" w:hAnsi="Times New Roman" w:cs="Times New Roman"/>
          <w:bCs/>
          <w:sz w:val="24"/>
          <w:szCs w:val="24"/>
          <w:lang w:eastAsia="pl-PL"/>
        </w:rPr>
        <w:t xml:space="preserve">w przypadku kiedy termin ten będzie </w:t>
      </w:r>
      <w:r w:rsidR="001C0D60" w:rsidRPr="00F26176">
        <w:rPr>
          <w:rFonts w:ascii="Times New Roman" w:eastAsia="Times New Roman" w:hAnsi="Times New Roman" w:cs="Times New Roman"/>
          <w:bCs/>
          <w:sz w:val="24"/>
          <w:szCs w:val="24"/>
          <w:lang w:eastAsia="pl-PL"/>
        </w:rPr>
        <w:t>wypada</w:t>
      </w:r>
      <w:r w:rsidRPr="00F26176">
        <w:rPr>
          <w:rFonts w:ascii="Times New Roman" w:eastAsia="Times New Roman" w:hAnsi="Times New Roman" w:cs="Times New Roman"/>
          <w:bCs/>
          <w:sz w:val="24"/>
          <w:szCs w:val="24"/>
          <w:lang w:eastAsia="pl-PL"/>
        </w:rPr>
        <w:t>ł</w:t>
      </w:r>
      <w:r w:rsidR="001C0D60" w:rsidRPr="00F26176">
        <w:rPr>
          <w:rFonts w:ascii="Times New Roman" w:eastAsia="Times New Roman" w:hAnsi="Times New Roman" w:cs="Times New Roman"/>
          <w:bCs/>
          <w:sz w:val="24"/>
          <w:szCs w:val="24"/>
          <w:lang w:eastAsia="pl-PL"/>
        </w:rPr>
        <w:t xml:space="preserve"> w okr</w:t>
      </w:r>
      <w:r w:rsidR="00DD6648" w:rsidRPr="00F26176">
        <w:rPr>
          <w:rFonts w:ascii="Times New Roman" w:eastAsia="Times New Roman" w:hAnsi="Times New Roman" w:cs="Times New Roman"/>
          <w:bCs/>
          <w:sz w:val="24"/>
          <w:szCs w:val="24"/>
          <w:lang w:eastAsia="pl-PL"/>
        </w:rPr>
        <w:t>esie od dnia 24 lutego 2022 r.</w:t>
      </w:r>
      <w:r w:rsidRPr="00F26176">
        <w:rPr>
          <w:rFonts w:ascii="Times New Roman" w:eastAsia="Times New Roman" w:hAnsi="Times New Roman" w:cs="Times New Roman"/>
          <w:bCs/>
          <w:sz w:val="24"/>
          <w:szCs w:val="24"/>
          <w:lang w:eastAsia="pl-PL"/>
        </w:rPr>
        <w:t xml:space="preserve"> </w:t>
      </w:r>
      <w:r w:rsidR="001C0D60" w:rsidRPr="00F26176">
        <w:rPr>
          <w:rFonts w:ascii="Times New Roman" w:eastAsia="Times New Roman" w:hAnsi="Times New Roman" w:cs="Times New Roman"/>
          <w:bCs/>
          <w:sz w:val="24"/>
          <w:szCs w:val="24"/>
          <w:lang w:eastAsia="pl-PL"/>
        </w:rPr>
        <w:t>W</w:t>
      </w:r>
      <w:r w:rsidRPr="00F26176">
        <w:rPr>
          <w:rFonts w:ascii="Times New Roman" w:eastAsia="Times New Roman" w:hAnsi="Times New Roman" w:cs="Times New Roman"/>
          <w:bCs/>
          <w:sz w:val="24"/>
          <w:szCs w:val="24"/>
          <w:lang w:eastAsia="pl-PL"/>
        </w:rPr>
        <w:t xml:space="preserve"> okresie, na który termin zostanie</w:t>
      </w:r>
      <w:r w:rsidR="001C0D60" w:rsidRPr="00F26176">
        <w:rPr>
          <w:rFonts w:ascii="Times New Roman" w:eastAsia="Times New Roman" w:hAnsi="Times New Roman" w:cs="Times New Roman"/>
          <w:bCs/>
          <w:sz w:val="24"/>
          <w:szCs w:val="24"/>
          <w:lang w:eastAsia="pl-PL"/>
        </w:rPr>
        <w:t xml:space="preserve"> przedłużony, </w:t>
      </w:r>
      <w:r w:rsidRPr="00F26176">
        <w:rPr>
          <w:rFonts w:ascii="Times New Roman" w:eastAsia="Times New Roman" w:hAnsi="Times New Roman" w:cs="Times New Roman"/>
          <w:bCs/>
          <w:sz w:val="24"/>
          <w:szCs w:val="24"/>
          <w:lang w:eastAsia="pl-PL"/>
        </w:rPr>
        <w:t>nie będą miały zastosowania przepisy</w:t>
      </w:r>
      <w:r w:rsidR="001C0D60" w:rsidRPr="00F26176">
        <w:rPr>
          <w:rFonts w:ascii="Times New Roman" w:eastAsia="Times New Roman" w:hAnsi="Times New Roman" w:cs="Times New Roman"/>
          <w:bCs/>
          <w:sz w:val="24"/>
          <w:szCs w:val="24"/>
          <w:lang w:eastAsia="pl-PL"/>
        </w:rPr>
        <w:t xml:space="preserve"> art. 99 ust. 1 pkt 9, art. 196 ust. 1 pkt 5 oraz art. 213 ust. 1 pkt 6 ustawy z </w:t>
      </w:r>
      <w:r w:rsidRPr="00F26176">
        <w:rPr>
          <w:rFonts w:ascii="Times New Roman" w:eastAsia="Times New Roman" w:hAnsi="Times New Roman" w:cs="Times New Roman"/>
          <w:bCs/>
          <w:sz w:val="24"/>
          <w:szCs w:val="24"/>
          <w:lang w:eastAsia="pl-PL"/>
        </w:rPr>
        <w:t xml:space="preserve"> o cudzoziemcach, co umożliwi </w:t>
      </w:r>
      <w:r w:rsidR="00381A46">
        <w:rPr>
          <w:rFonts w:ascii="Times New Roman" w:eastAsia="Times New Roman" w:hAnsi="Times New Roman" w:cs="Times New Roman"/>
          <w:bCs/>
          <w:sz w:val="24"/>
          <w:szCs w:val="24"/>
          <w:lang w:eastAsia="pl-PL"/>
        </w:rPr>
        <w:t>obywatelom Ukrainy</w:t>
      </w:r>
      <w:r w:rsidRPr="00F26176">
        <w:rPr>
          <w:rFonts w:ascii="Times New Roman" w:eastAsia="Times New Roman" w:hAnsi="Times New Roman" w:cs="Times New Roman"/>
          <w:bCs/>
          <w:sz w:val="24"/>
          <w:szCs w:val="24"/>
          <w:lang w:eastAsia="pl-PL"/>
        </w:rPr>
        <w:t>, którzy znaleźli się w opisanej wyżej sytuacji</w:t>
      </w:r>
      <w:r w:rsidR="00145D45">
        <w:rPr>
          <w:rFonts w:ascii="Times New Roman" w:eastAsia="Times New Roman" w:hAnsi="Times New Roman" w:cs="Times New Roman"/>
          <w:bCs/>
          <w:sz w:val="24"/>
          <w:szCs w:val="24"/>
          <w:lang w:eastAsia="pl-PL"/>
        </w:rPr>
        <w:t>,</w:t>
      </w:r>
      <w:r w:rsidRPr="00F26176">
        <w:rPr>
          <w:rFonts w:ascii="Times New Roman" w:eastAsia="Times New Roman" w:hAnsi="Times New Roman" w:cs="Times New Roman"/>
          <w:bCs/>
          <w:sz w:val="24"/>
          <w:szCs w:val="24"/>
          <w:lang w:eastAsia="pl-PL"/>
        </w:rPr>
        <w:t xml:space="preserve"> ponownie aplikować o udzielenie zezwolenia pobytowego w Polsce. Zgodnie z projektem ustawy na analogicznych zasadach przedłużeniu ulegnie </w:t>
      </w:r>
      <w:r w:rsidR="001C0D60" w:rsidRPr="00F26176">
        <w:rPr>
          <w:rFonts w:ascii="Times New Roman" w:eastAsia="Times New Roman" w:hAnsi="Times New Roman" w:cs="Times New Roman"/>
          <w:bCs/>
          <w:sz w:val="24"/>
          <w:szCs w:val="24"/>
          <w:lang w:eastAsia="pl-PL"/>
        </w:rPr>
        <w:t>termin dobrowolnego</w:t>
      </w:r>
      <w:r w:rsidR="00EE3BA7" w:rsidRPr="00F26176">
        <w:rPr>
          <w:rFonts w:ascii="Times New Roman" w:eastAsia="Times New Roman" w:hAnsi="Times New Roman" w:cs="Times New Roman"/>
          <w:bCs/>
          <w:sz w:val="24"/>
          <w:szCs w:val="24"/>
          <w:lang w:eastAsia="pl-PL"/>
        </w:rPr>
        <w:t xml:space="preserve"> powrotu</w:t>
      </w:r>
      <w:r w:rsidR="001C0D60" w:rsidRPr="00F26176">
        <w:rPr>
          <w:rFonts w:ascii="Times New Roman" w:eastAsia="Times New Roman" w:hAnsi="Times New Roman" w:cs="Times New Roman"/>
          <w:bCs/>
          <w:sz w:val="24"/>
          <w:szCs w:val="24"/>
          <w:lang w:eastAsia="pl-PL"/>
        </w:rPr>
        <w:t xml:space="preserve">, określony w decyzji </w:t>
      </w:r>
      <w:r w:rsidR="00EE3BA7" w:rsidRPr="00F26176">
        <w:rPr>
          <w:rFonts w:ascii="Times New Roman" w:eastAsia="Times New Roman" w:hAnsi="Times New Roman" w:cs="Times New Roman"/>
          <w:bCs/>
          <w:sz w:val="24"/>
          <w:szCs w:val="24"/>
          <w:lang w:eastAsia="pl-PL"/>
        </w:rPr>
        <w:t xml:space="preserve">o zobowiązaniu do powrotu </w:t>
      </w:r>
      <w:r w:rsidR="001C0D60" w:rsidRPr="00F26176">
        <w:rPr>
          <w:rFonts w:ascii="Times New Roman" w:eastAsia="Times New Roman" w:hAnsi="Times New Roman" w:cs="Times New Roman"/>
          <w:bCs/>
          <w:sz w:val="24"/>
          <w:szCs w:val="24"/>
          <w:lang w:eastAsia="pl-PL"/>
        </w:rPr>
        <w:t xml:space="preserve">wydanej wobec obywatela Ukrainy, </w:t>
      </w:r>
      <w:r w:rsidR="00EE3BA7" w:rsidRPr="00F26176">
        <w:rPr>
          <w:rFonts w:ascii="Times New Roman" w:eastAsia="Times New Roman" w:hAnsi="Times New Roman" w:cs="Times New Roman"/>
          <w:bCs/>
          <w:sz w:val="24"/>
          <w:szCs w:val="24"/>
          <w:lang w:eastAsia="pl-PL"/>
        </w:rPr>
        <w:t xml:space="preserve">jeżeli wypada on </w:t>
      </w:r>
      <w:r w:rsidR="001C0D60" w:rsidRPr="00F26176">
        <w:rPr>
          <w:rFonts w:ascii="Times New Roman" w:eastAsia="Times New Roman" w:hAnsi="Times New Roman" w:cs="Times New Roman"/>
          <w:bCs/>
          <w:sz w:val="24"/>
          <w:szCs w:val="24"/>
          <w:lang w:eastAsia="pl-PL"/>
        </w:rPr>
        <w:t>w ok</w:t>
      </w:r>
      <w:r w:rsidR="00EE3BA7" w:rsidRPr="00F26176">
        <w:rPr>
          <w:rFonts w:ascii="Times New Roman" w:eastAsia="Times New Roman" w:hAnsi="Times New Roman" w:cs="Times New Roman"/>
          <w:bCs/>
          <w:sz w:val="24"/>
          <w:szCs w:val="24"/>
          <w:lang w:eastAsia="pl-PL"/>
        </w:rPr>
        <w:t>resie od dnia 24 lutego 2022 r. Opisany wyżej termin</w:t>
      </w:r>
      <w:r w:rsidR="001C0D60" w:rsidRPr="00F26176">
        <w:rPr>
          <w:rFonts w:ascii="Times New Roman" w:eastAsia="Times New Roman" w:hAnsi="Times New Roman" w:cs="Times New Roman"/>
          <w:bCs/>
          <w:sz w:val="24"/>
          <w:szCs w:val="24"/>
          <w:lang w:eastAsia="pl-PL"/>
        </w:rPr>
        <w:t xml:space="preserve"> ulega przedłużeniu do dnia 31 grudnia 2022 r. W okresie, na który termin został przedłużony, nie </w:t>
      </w:r>
      <w:r w:rsidR="00EE3BA7" w:rsidRPr="00F26176">
        <w:rPr>
          <w:rFonts w:ascii="Times New Roman" w:eastAsia="Times New Roman" w:hAnsi="Times New Roman" w:cs="Times New Roman"/>
          <w:bCs/>
          <w:sz w:val="24"/>
          <w:szCs w:val="24"/>
          <w:lang w:eastAsia="pl-PL"/>
        </w:rPr>
        <w:t>będą równ</w:t>
      </w:r>
      <w:r w:rsidR="00A76F53">
        <w:rPr>
          <w:rFonts w:ascii="Times New Roman" w:eastAsia="Times New Roman" w:hAnsi="Times New Roman" w:cs="Times New Roman"/>
          <w:bCs/>
          <w:sz w:val="24"/>
          <w:szCs w:val="24"/>
          <w:lang w:eastAsia="pl-PL"/>
        </w:rPr>
        <w:t>ież miały zastosowania przepis</w:t>
      </w:r>
      <w:r w:rsidR="00EE3BA7" w:rsidRPr="00F26176">
        <w:rPr>
          <w:rFonts w:ascii="Times New Roman" w:eastAsia="Times New Roman" w:hAnsi="Times New Roman" w:cs="Times New Roman"/>
          <w:bCs/>
          <w:sz w:val="24"/>
          <w:szCs w:val="24"/>
          <w:lang w:eastAsia="pl-PL"/>
        </w:rPr>
        <w:t>y</w:t>
      </w:r>
      <w:r w:rsidR="001C0D60" w:rsidRPr="00F26176">
        <w:rPr>
          <w:rFonts w:ascii="Times New Roman" w:eastAsia="Times New Roman" w:hAnsi="Times New Roman" w:cs="Times New Roman"/>
          <w:bCs/>
          <w:sz w:val="24"/>
          <w:szCs w:val="24"/>
          <w:lang w:eastAsia="pl-PL"/>
        </w:rPr>
        <w:t xml:space="preserve"> art. 99 ust. 1 pkt 8, art. 196 ust. 1 pkt 4 oraz art. 213 ust. 1 pkt 5 ustawy o cudzoziemcach.</w:t>
      </w:r>
    </w:p>
    <w:p w:rsidR="001C0D60" w:rsidRPr="00F26176" w:rsidRDefault="00EE3BA7" w:rsidP="00EE3BA7">
      <w:pPr>
        <w:suppressAutoHyphens/>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F26176">
        <w:rPr>
          <w:rFonts w:ascii="Times New Roman" w:eastAsia="Times New Roman" w:hAnsi="Times New Roman" w:cs="Times New Roman"/>
          <w:bCs/>
          <w:sz w:val="24"/>
          <w:szCs w:val="24"/>
          <w:lang w:eastAsia="pl-PL"/>
        </w:rPr>
        <w:t>Dalej projekt ustawy reguluje kwestię przedłużania ważności dokumentów pobytowych posiadanych przez ob</w:t>
      </w:r>
      <w:r w:rsidR="00A76F53">
        <w:rPr>
          <w:rFonts w:ascii="Times New Roman" w:eastAsia="Times New Roman" w:hAnsi="Times New Roman" w:cs="Times New Roman"/>
          <w:bCs/>
          <w:sz w:val="24"/>
          <w:szCs w:val="24"/>
          <w:lang w:eastAsia="pl-PL"/>
        </w:rPr>
        <w:t xml:space="preserve">ywateli Ukrainy, których </w:t>
      </w:r>
      <w:r w:rsidR="00236AE0">
        <w:rPr>
          <w:rFonts w:ascii="Times New Roman" w:eastAsia="Times New Roman" w:hAnsi="Times New Roman" w:cs="Times New Roman"/>
          <w:bCs/>
          <w:sz w:val="24"/>
          <w:szCs w:val="24"/>
          <w:lang w:eastAsia="pl-PL"/>
        </w:rPr>
        <w:t>ważność</w:t>
      </w:r>
      <w:r w:rsidR="00236AE0" w:rsidRPr="00F26176">
        <w:rPr>
          <w:rFonts w:ascii="Times New Roman" w:eastAsia="Times New Roman" w:hAnsi="Times New Roman" w:cs="Times New Roman"/>
          <w:bCs/>
          <w:sz w:val="24"/>
          <w:szCs w:val="24"/>
          <w:lang w:eastAsia="pl-PL"/>
        </w:rPr>
        <w:t xml:space="preserve"> upłynęł</w:t>
      </w:r>
      <w:r w:rsidR="00236AE0">
        <w:rPr>
          <w:rFonts w:ascii="Times New Roman" w:eastAsia="Times New Roman" w:hAnsi="Times New Roman" w:cs="Times New Roman"/>
          <w:bCs/>
          <w:sz w:val="24"/>
          <w:szCs w:val="24"/>
          <w:lang w:eastAsia="pl-PL"/>
        </w:rPr>
        <w:t>a</w:t>
      </w:r>
      <w:r w:rsidR="00236AE0" w:rsidRPr="00F26176">
        <w:rPr>
          <w:rFonts w:ascii="Times New Roman" w:hAnsi="Times New Roman" w:cs="Times New Roman"/>
          <w:sz w:val="24"/>
          <w:szCs w:val="24"/>
        </w:rPr>
        <w:t xml:space="preserve"> </w:t>
      </w:r>
      <w:r w:rsidRPr="00F26176">
        <w:rPr>
          <w:rFonts w:ascii="Times New Roman" w:eastAsia="Times New Roman" w:hAnsi="Times New Roman" w:cs="Times New Roman"/>
          <w:bCs/>
          <w:sz w:val="24"/>
          <w:szCs w:val="24"/>
          <w:lang w:eastAsia="pl-PL"/>
        </w:rPr>
        <w:t xml:space="preserve">w okresie od dnia 24 lutego 2022 r. </w:t>
      </w:r>
      <w:r w:rsidR="00F26176">
        <w:rPr>
          <w:rFonts w:ascii="Times New Roman" w:eastAsia="Times New Roman" w:hAnsi="Times New Roman" w:cs="Times New Roman"/>
          <w:bCs/>
          <w:sz w:val="24"/>
          <w:szCs w:val="24"/>
          <w:lang w:eastAsia="pl-PL"/>
        </w:rPr>
        <w:t>Projektowane</w:t>
      </w:r>
      <w:r w:rsidRPr="00F26176">
        <w:rPr>
          <w:rFonts w:ascii="Times New Roman" w:eastAsia="Times New Roman" w:hAnsi="Times New Roman" w:cs="Times New Roman"/>
          <w:bCs/>
          <w:sz w:val="24"/>
          <w:szCs w:val="24"/>
          <w:lang w:eastAsia="pl-PL"/>
        </w:rPr>
        <w:t xml:space="preserve"> przepisy przewidują, iż w przypadku kiedy ostatni dzień okresu ważności kart pobytu, </w:t>
      </w:r>
      <w:r w:rsidR="001C0D60" w:rsidRPr="00F26176">
        <w:rPr>
          <w:rFonts w:ascii="Times New Roman" w:eastAsia="Times New Roman" w:hAnsi="Times New Roman" w:cs="Times New Roman"/>
          <w:bCs/>
          <w:sz w:val="24"/>
          <w:szCs w:val="24"/>
          <w:lang w:eastAsia="pl-PL"/>
        </w:rPr>
        <w:t>polskich dokumentów</w:t>
      </w:r>
      <w:r w:rsidRPr="00F26176">
        <w:rPr>
          <w:rFonts w:ascii="Times New Roman" w:eastAsia="Times New Roman" w:hAnsi="Times New Roman" w:cs="Times New Roman"/>
          <w:bCs/>
          <w:sz w:val="24"/>
          <w:szCs w:val="24"/>
          <w:lang w:eastAsia="pl-PL"/>
        </w:rPr>
        <w:t xml:space="preserve"> tożsamości cudzoziemca oraz </w:t>
      </w:r>
      <w:r w:rsidR="001C0D60" w:rsidRPr="00F26176">
        <w:rPr>
          <w:rFonts w:ascii="Times New Roman" w:eastAsia="Times New Roman" w:hAnsi="Times New Roman" w:cs="Times New Roman"/>
          <w:bCs/>
          <w:sz w:val="24"/>
          <w:szCs w:val="24"/>
          <w:lang w:eastAsia="pl-PL"/>
        </w:rPr>
        <w:t xml:space="preserve">dokumentów „zgoda na pobyt </w:t>
      </w:r>
      <w:r w:rsidRPr="00F26176">
        <w:rPr>
          <w:rFonts w:ascii="Times New Roman" w:eastAsia="Times New Roman" w:hAnsi="Times New Roman" w:cs="Times New Roman"/>
          <w:bCs/>
          <w:sz w:val="24"/>
          <w:szCs w:val="24"/>
          <w:lang w:eastAsia="pl-PL"/>
        </w:rPr>
        <w:t xml:space="preserve">tolerowany”, </w:t>
      </w:r>
      <w:r w:rsidR="001C0D60" w:rsidRPr="00F26176">
        <w:rPr>
          <w:rFonts w:ascii="Times New Roman" w:eastAsia="Times New Roman" w:hAnsi="Times New Roman" w:cs="Times New Roman"/>
          <w:bCs/>
          <w:sz w:val="24"/>
          <w:szCs w:val="24"/>
          <w:lang w:eastAsia="pl-PL"/>
        </w:rPr>
        <w:t>wydanych obywatelom Ukrainy</w:t>
      </w:r>
      <w:r w:rsidR="00145D45">
        <w:rPr>
          <w:rFonts w:ascii="Times New Roman" w:eastAsia="Times New Roman" w:hAnsi="Times New Roman" w:cs="Times New Roman"/>
          <w:bCs/>
          <w:sz w:val="24"/>
          <w:szCs w:val="24"/>
          <w:lang w:eastAsia="pl-PL"/>
        </w:rPr>
        <w:t>,</w:t>
      </w:r>
      <w:r w:rsidR="001C0D60" w:rsidRPr="00F26176">
        <w:rPr>
          <w:rFonts w:ascii="Times New Roman" w:eastAsia="Times New Roman" w:hAnsi="Times New Roman" w:cs="Times New Roman"/>
          <w:bCs/>
          <w:sz w:val="24"/>
          <w:szCs w:val="24"/>
          <w:lang w:eastAsia="pl-PL"/>
        </w:rPr>
        <w:t xml:space="preserve"> upływa w okresie od dnia 24 lutego 2022 r., ulega on przedłuże</w:t>
      </w:r>
      <w:r w:rsidRPr="00F26176">
        <w:rPr>
          <w:rFonts w:ascii="Times New Roman" w:eastAsia="Times New Roman" w:hAnsi="Times New Roman" w:cs="Times New Roman"/>
          <w:bCs/>
          <w:sz w:val="24"/>
          <w:szCs w:val="24"/>
          <w:lang w:eastAsia="pl-PL"/>
        </w:rPr>
        <w:t>niu do dnia 31 grudnia 2022 r.</w:t>
      </w:r>
      <w:r w:rsidR="001C0D60" w:rsidRPr="00F26176">
        <w:rPr>
          <w:rFonts w:ascii="Times New Roman" w:eastAsia="Times New Roman" w:hAnsi="Times New Roman" w:cs="Times New Roman"/>
          <w:bCs/>
          <w:sz w:val="24"/>
          <w:szCs w:val="24"/>
          <w:lang w:eastAsia="pl-PL"/>
        </w:rPr>
        <w:t xml:space="preserve"> Przedłuże</w:t>
      </w:r>
      <w:r w:rsidRPr="00F26176">
        <w:rPr>
          <w:rFonts w:ascii="Times New Roman" w:eastAsia="Times New Roman" w:hAnsi="Times New Roman" w:cs="Times New Roman"/>
          <w:bCs/>
          <w:sz w:val="24"/>
          <w:szCs w:val="24"/>
          <w:lang w:eastAsia="pl-PL"/>
        </w:rPr>
        <w:t xml:space="preserve">nie okresu ważności dokumentów pobytowych nie będzie stanowiło </w:t>
      </w:r>
      <w:r w:rsidR="001C0D60" w:rsidRPr="00F26176">
        <w:rPr>
          <w:rFonts w:ascii="Times New Roman" w:eastAsia="Times New Roman" w:hAnsi="Times New Roman" w:cs="Times New Roman"/>
          <w:bCs/>
          <w:sz w:val="24"/>
          <w:szCs w:val="24"/>
          <w:lang w:eastAsia="pl-PL"/>
        </w:rPr>
        <w:t xml:space="preserve">podstawy do wydania lub wymiany tych dokumentów. </w:t>
      </w:r>
      <w:r w:rsidRPr="00F26176">
        <w:rPr>
          <w:rFonts w:ascii="Times New Roman" w:eastAsia="Times New Roman" w:hAnsi="Times New Roman" w:cs="Times New Roman"/>
          <w:bCs/>
          <w:sz w:val="24"/>
          <w:szCs w:val="24"/>
          <w:lang w:eastAsia="pl-PL"/>
        </w:rPr>
        <w:t xml:space="preserve">Ponadto projekt </w:t>
      </w:r>
      <w:r w:rsidR="0066226F" w:rsidRPr="00F26176">
        <w:rPr>
          <w:rFonts w:ascii="Times New Roman" w:eastAsia="Times New Roman" w:hAnsi="Times New Roman" w:cs="Times New Roman"/>
          <w:bCs/>
          <w:sz w:val="24"/>
          <w:szCs w:val="24"/>
          <w:lang w:eastAsia="pl-PL"/>
        </w:rPr>
        <w:t>stanowi, iż k</w:t>
      </w:r>
      <w:r w:rsidR="001C0D60" w:rsidRPr="00F26176">
        <w:rPr>
          <w:rFonts w:ascii="Times New Roman" w:eastAsia="Times New Roman" w:hAnsi="Times New Roman" w:cs="Times New Roman"/>
          <w:bCs/>
          <w:sz w:val="24"/>
          <w:szCs w:val="24"/>
          <w:lang w:eastAsia="pl-PL"/>
        </w:rPr>
        <w:t xml:space="preserve">arta pobytu w okresie, na jaki uległ przedłużeniu okres jej ważności, nie uprawnia do przekraczania granicy. </w:t>
      </w:r>
    </w:p>
    <w:p w:rsidR="001C0D60" w:rsidRDefault="0066226F" w:rsidP="0066226F">
      <w:pPr>
        <w:spacing w:after="0" w:line="360" w:lineRule="auto"/>
        <w:jc w:val="both"/>
        <w:rPr>
          <w:rFonts w:ascii="Times New Roman" w:eastAsia="Times New Roman" w:hAnsi="Times New Roman" w:cs="Times New Roman"/>
          <w:bCs/>
          <w:sz w:val="24"/>
          <w:szCs w:val="24"/>
          <w:lang w:eastAsia="pl-PL"/>
        </w:rPr>
      </w:pPr>
      <w:r w:rsidRPr="00F26176">
        <w:rPr>
          <w:rFonts w:ascii="Times New Roman" w:eastAsia="Times New Roman" w:hAnsi="Times New Roman" w:cs="Times New Roman"/>
          <w:bCs/>
          <w:sz w:val="24"/>
          <w:szCs w:val="24"/>
          <w:lang w:eastAsia="pl-PL"/>
        </w:rPr>
        <w:t>Projekt ustawy reguluje ponadto sytuację obywateli, którzy p</w:t>
      </w:r>
      <w:r w:rsidR="00F26176">
        <w:rPr>
          <w:rFonts w:ascii="Times New Roman" w:eastAsia="Times New Roman" w:hAnsi="Times New Roman" w:cs="Times New Roman"/>
          <w:bCs/>
          <w:sz w:val="24"/>
          <w:szCs w:val="24"/>
          <w:lang w:eastAsia="pl-PL"/>
        </w:rPr>
        <w:t>rzebywają na terytorium Polski n</w:t>
      </w:r>
      <w:r w:rsidR="00145D45">
        <w:rPr>
          <w:rFonts w:ascii="Times New Roman" w:eastAsia="Times New Roman" w:hAnsi="Times New Roman" w:cs="Times New Roman"/>
          <w:bCs/>
          <w:sz w:val="24"/>
          <w:szCs w:val="24"/>
          <w:lang w:eastAsia="pl-PL"/>
        </w:rPr>
        <w:t xml:space="preserve">a podstawie </w:t>
      </w:r>
      <w:r w:rsidRPr="00F26176">
        <w:rPr>
          <w:rFonts w:ascii="Times New Roman" w:eastAsia="Times New Roman" w:hAnsi="Times New Roman" w:cs="Times New Roman"/>
          <w:bCs/>
          <w:sz w:val="24"/>
          <w:szCs w:val="24"/>
          <w:lang w:eastAsia="pl-PL"/>
        </w:rPr>
        <w:t>wizy Schengen wydanej przez organ polski, wizy wydanej przez inne państwo obszaru Schengen, dokumentu pobytowego, o którym mowa w art. 1 ust. 2 lit. a rozpor</w:t>
      </w:r>
      <w:r w:rsidR="00145D45">
        <w:rPr>
          <w:rFonts w:ascii="Times New Roman" w:eastAsia="Times New Roman" w:hAnsi="Times New Roman" w:cs="Times New Roman"/>
          <w:bCs/>
          <w:sz w:val="24"/>
          <w:szCs w:val="24"/>
          <w:lang w:eastAsia="pl-PL"/>
        </w:rPr>
        <w:t>ządzenia Rady (WE) nr 1030/2002 z dnia 13 czerwca 2002 r. ustanawiającego jednolity wzór dokumentów pobytowych dla obywateli państw trzecich (Dz. Urz. UE.L.157 Z 15.06.2002, str. 1, z późn. zm.</w:t>
      </w:r>
      <w:r w:rsidR="00AD0226">
        <w:rPr>
          <w:rFonts w:ascii="Times New Roman" w:eastAsia="Times New Roman" w:hAnsi="Times New Roman" w:cs="Times New Roman"/>
          <w:bCs/>
          <w:sz w:val="24"/>
          <w:szCs w:val="24"/>
          <w:lang w:eastAsia="pl-PL"/>
        </w:rPr>
        <w:t>)</w:t>
      </w:r>
      <w:r w:rsidR="00145D45" w:rsidRPr="00F26176">
        <w:rPr>
          <w:rFonts w:ascii="Times New Roman" w:eastAsia="Times New Roman" w:hAnsi="Times New Roman" w:cs="Times New Roman"/>
          <w:bCs/>
          <w:sz w:val="24"/>
          <w:szCs w:val="24"/>
          <w:lang w:eastAsia="pl-PL"/>
        </w:rPr>
        <w:t xml:space="preserve"> </w:t>
      </w:r>
      <w:r w:rsidRPr="00F26176">
        <w:rPr>
          <w:rFonts w:ascii="Times New Roman" w:eastAsia="Times New Roman" w:hAnsi="Times New Roman" w:cs="Times New Roman"/>
          <w:bCs/>
          <w:sz w:val="24"/>
          <w:szCs w:val="24"/>
          <w:lang w:eastAsia="pl-PL"/>
        </w:rPr>
        <w:t xml:space="preserve">wydanego przez inne państwo obszaru Schengen </w:t>
      </w:r>
      <w:r w:rsidR="00F26176" w:rsidRPr="00F26176">
        <w:rPr>
          <w:rFonts w:ascii="Times New Roman" w:hAnsi="Times New Roman" w:cs="Times New Roman"/>
          <w:sz w:val="24"/>
          <w:szCs w:val="24"/>
        </w:rPr>
        <w:t>albo innego dokumentu pobytowego wydanego przez organ tego państwa, uprawniającego do podróży po terytorium innych państw tego obszaru</w:t>
      </w:r>
      <w:r w:rsidR="00F26176" w:rsidRPr="00F26176">
        <w:rPr>
          <w:rFonts w:ascii="Times New Roman" w:eastAsia="Times New Roman" w:hAnsi="Times New Roman" w:cs="Times New Roman"/>
          <w:bCs/>
          <w:sz w:val="24"/>
          <w:szCs w:val="24"/>
          <w:lang w:eastAsia="pl-PL"/>
        </w:rPr>
        <w:t xml:space="preserve"> </w:t>
      </w:r>
      <w:r w:rsidRPr="00F26176">
        <w:rPr>
          <w:rFonts w:ascii="Times New Roman" w:eastAsia="Times New Roman" w:hAnsi="Times New Roman" w:cs="Times New Roman"/>
          <w:bCs/>
          <w:sz w:val="24"/>
          <w:szCs w:val="24"/>
          <w:lang w:eastAsia="pl-PL"/>
        </w:rPr>
        <w:t>oraz w ramach ruchu bezwizowego. W przypadku, j</w:t>
      </w:r>
      <w:r w:rsidR="001C0D60" w:rsidRPr="00F26176">
        <w:rPr>
          <w:rFonts w:ascii="Times New Roman" w:eastAsia="Times New Roman" w:hAnsi="Times New Roman" w:cs="Times New Roman"/>
          <w:bCs/>
          <w:sz w:val="24"/>
          <w:szCs w:val="24"/>
          <w:lang w:eastAsia="pl-PL"/>
        </w:rPr>
        <w:t>eżeli ostatni dzień dopuszczalnego okresu pobytu obywatela Ukrainy na terytorium Rzeczypospolitej Polskiej</w:t>
      </w:r>
      <w:r w:rsidRPr="00F26176">
        <w:rPr>
          <w:rFonts w:ascii="Times New Roman" w:eastAsia="Times New Roman" w:hAnsi="Times New Roman" w:cs="Times New Roman"/>
          <w:bCs/>
          <w:sz w:val="24"/>
          <w:szCs w:val="24"/>
          <w:lang w:eastAsia="pl-PL"/>
        </w:rPr>
        <w:t xml:space="preserve"> na ww. podstawach</w:t>
      </w:r>
      <w:r w:rsidR="001C0D60" w:rsidRPr="00F26176">
        <w:rPr>
          <w:rFonts w:ascii="Times New Roman" w:eastAsia="Times New Roman" w:hAnsi="Times New Roman" w:cs="Times New Roman"/>
          <w:bCs/>
          <w:sz w:val="24"/>
          <w:szCs w:val="24"/>
          <w:lang w:eastAsia="pl-PL"/>
        </w:rPr>
        <w:t xml:space="preserve"> wypada w okresie od dnia 24 lutego 2022 r., a pobyt ten rozpoczął się przed tym dniem, pobyt </w:t>
      </w:r>
      <w:r w:rsidR="00236AE0">
        <w:rPr>
          <w:rFonts w:ascii="Times New Roman" w:eastAsia="Times New Roman" w:hAnsi="Times New Roman" w:cs="Times New Roman"/>
          <w:bCs/>
          <w:sz w:val="24"/>
          <w:szCs w:val="24"/>
          <w:lang w:eastAsia="pl-PL"/>
        </w:rPr>
        <w:t>obywatela Ukrainy</w:t>
      </w:r>
      <w:r w:rsidR="00236AE0" w:rsidRPr="00F26176">
        <w:rPr>
          <w:rFonts w:ascii="Times New Roman" w:eastAsia="Times New Roman" w:hAnsi="Times New Roman" w:cs="Times New Roman"/>
          <w:bCs/>
          <w:sz w:val="24"/>
          <w:szCs w:val="24"/>
          <w:lang w:eastAsia="pl-PL"/>
        </w:rPr>
        <w:t xml:space="preserve"> </w:t>
      </w:r>
      <w:r w:rsidRPr="00F26176">
        <w:rPr>
          <w:rFonts w:ascii="Times New Roman" w:eastAsia="Times New Roman" w:hAnsi="Times New Roman" w:cs="Times New Roman"/>
          <w:bCs/>
          <w:sz w:val="24"/>
          <w:szCs w:val="24"/>
          <w:lang w:eastAsia="pl-PL"/>
        </w:rPr>
        <w:t xml:space="preserve">na terytorium Polski </w:t>
      </w:r>
      <w:r w:rsidR="001C0D60" w:rsidRPr="00F26176">
        <w:rPr>
          <w:rFonts w:ascii="Times New Roman" w:eastAsia="Times New Roman" w:hAnsi="Times New Roman" w:cs="Times New Roman"/>
          <w:bCs/>
          <w:sz w:val="24"/>
          <w:szCs w:val="24"/>
          <w:lang w:eastAsia="pl-PL"/>
        </w:rPr>
        <w:t>uważa się za lega</w:t>
      </w:r>
      <w:r w:rsidRPr="00F26176">
        <w:rPr>
          <w:rFonts w:ascii="Times New Roman" w:eastAsia="Times New Roman" w:hAnsi="Times New Roman" w:cs="Times New Roman"/>
          <w:bCs/>
          <w:sz w:val="24"/>
          <w:szCs w:val="24"/>
          <w:lang w:eastAsia="pl-PL"/>
        </w:rPr>
        <w:t xml:space="preserve">lny do dnia 31 grudnia 2022 r. </w:t>
      </w:r>
    </w:p>
    <w:p w:rsidR="001B4E1A" w:rsidRDefault="001B4E1A" w:rsidP="001B4E1A">
      <w:pPr>
        <w:spacing w:after="0" w:line="36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lastRenderedPageBreak/>
        <w:t>Zgodnie z projektowanymi przepisami, w</w:t>
      </w:r>
      <w:r w:rsidRPr="00003BEC">
        <w:rPr>
          <w:rFonts w:ascii="Times New Roman" w:eastAsia="Times New Roman" w:hAnsi="Times New Roman" w:cs="Times New Roman"/>
          <w:bCs/>
          <w:sz w:val="24"/>
          <w:szCs w:val="24"/>
          <w:lang w:eastAsia="pl-PL"/>
        </w:rPr>
        <w:t xml:space="preserve"> przypadku gdy komendant placówki Straży Granicznej </w:t>
      </w:r>
      <w:r w:rsidR="000E531A" w:rsidRPr="000E531A">
        <w:rPr>
          <w:rFonts w:ascii="Times New Roman" w:eastAsia="Times New Roman" w:hAnsi="Times New Roman" w:cs="Times New Roman"/>
          <w:bCs/>
          <w:sz w:val="24"/>
          <w:szCs w:val="24"/>
          <w:lang w:eastAsia="pl-PL"/>
        </w:rPr>
        <w:t>na odcinku granicy Rzeczypospolitej Polskiej z Ukrainą</w:t>
      </w:r>
      <w:r w:rsidR="000E531A" w:rsidRPr="000E531A" w:rsidDel="000E531A">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zezwoli</w:t>
      </w:r>
      <w:r w:rsidRPr="00003BEC">
        <w:rPr>
          <w:rFonts w:ascii="Times New Roman" w:eastAsia="Times New Roman" w:hAnsi="Times New Roman" w:cs="Times New Roman"/>
          <w:bCs/>
          <w:sz w:val="24"/>
          <w:szCs w:val="24"/>
          <w:lang w:eastAsia="pl-PL"/>
        </w:rPr>
        <w:t xml:space="preserve"> </w:t>
      </w:r>
      <w:r w:rsidR="00F34638">
        <w:rPr>
          <w:rFonts w:ascii="Times New Roman" w:eastAsia="Times New Roman" w:hAnsi="Times New Roman" w:cs="Times New Roman"/>
          <w:bCs/>
          <w:sz w:val="24"/>
          <w:szCs w:val="24"/>
          <w:lang w:eastAsia="pl-PL"/>
        </w:rPr>
        <w:t>obywatelowi Ukrainy</w:t>
      </w:r>
      <w:r w:rsidR="00F34638" w:rsidRPr="00003BEC">
        <w:rPr>
          <w:rFonts w:ascii="Times New Roman" w:eastAsia="Times New Roman" w:hAnsi="Times New Roman" w:cs="Times New Roman"/>
          <w:bCs/>
          <w:sz w:val="24"/>
          <w:szCs w:val="24"/>
          <w:lang w:eastAsia="pl-PL"/>
        </w:rPr>
        <w:t xml:space="preserve"> </w:t>
      </w:r>
      <w:r w:rsidRPr="00003BEC">
        <w:rPr>
          <w:rFonts w:ascii="Times New Roman" w:eastAsia="Times New Roman" w:hAnsi="Times New Roman" w:cs="Times New Roman"/>
          <w:bCs/>
          <w:sz w:val="24"/>
          <w:szCs w:val="24"/>
          <w:lang w:eastAsia="pl-PL"/>
        </w:rPr>
        <w:t>na wjazd na terytorium Polski na podstawie art. 32 ust. 1 ustawy o cudzoziemcach</w:t>
      </w:r>
      <w:r>
        <w:rPr>
          <w:rFonts w:ascii="Times New Roman" w:eastAsia="Times New Roman" w:hAnsi="Times New Roman" w:cs="Times New Roman"/>
          <w:bCs/>
          <w:sz w:val="24"/>
          <w:szCs w:val="24"/>
          <w:lang w:eastAsia="pl-PL"/>
        </w:rPr>
        <w:t>, tj.</w:t>
      </w:r>
      <w:r w:rsidRPr="00003BEC">
        <w:t xml:space="preserve"> </w:t>
      </w:r>
      <w:r w:rsidRPr="00003BEC">
        <w:rPr>
          <w:rFonts w:ascii="Times New Roman" w:eastAsia="Times New Roman" w:hAnsi="Times New Roman" w:cs="Times New Roman"/>
          <w:bCs/>
          <w:sz w:val="24"/>
          <w:szCs w:val="24"/>
          <w:lang w:eastAsia="pl-PL"/>
        </w:rPr>
        <w:t>na okres pobytu nie dłuższy niż 15 dni</w:t>
      </w:r>
      <w:r>
        <w:rPr>
          <w:rFonts w:ascii="Times New Roman" w:eastAsia="Times New Roman" w:hAnsi="Times New Roman" w:cs="Times New Roman"/>
          <w:bCs/>
          <w:sz w:val="24"/>
          <w:szCs w:val="24"/>
          <w:lang w:eastAsia="pl-PL"/>
        </w:rPr>
        <w:t>,</w:t>
      </w:r>
      <w:r w:rsidRPr="00003BEC">
        <w:rPr>
          <w:rFonts w:ascii="Times New Roman" w:eastAsia="Times New Roman" w:hAnsi="Times New Roman" w:cs="Times New Roman"/>
          <w:bCs/>
          <w:sz w:val="24"/>
          <w:szCs w:val="24"/>
          <w:lang w:eastAsia="pl-PL"/>
        </w:rPr>
        <w:t xml:space="preserve"> w okresie do upływu </w:t>
      </w:r>
      <w:r w:rsidRPr="00A50FEF">
        <w:rPr>
          <w:rFonts w:ascii="Times New Roman" w:eastAsia="Times New Roman" w:hAnsi="Times New Roman" w:cs="Times New Roman"/>
          <w:bCs/>
          <w:sz w:val="24"/>
          <w:szCs w:val="24"/>
          <w:lang w:eastAsia="pl-PL"/>
        </w:rPr>
        <w:t>dnia</w:t>
      </w:r>
      <w:r w:rsidRPr="00A64F2C">
        <w:rPr>
          <w:rFonts w:ascii="Times New Roman" w:hAnsi="Times New Roman" w:cs="Times New Roman"/>
          <w:sz w:val="24"/>
          <w:szCs w:val="24"/>
        </w:rPr>
        <w:t xml:space="preserve"> określonego </w:t>
      </w:r>
      <w:r w:rsidRPr="00A50FEF">
        <w:rPr>
          <w:rFonts w:ascii="Times New Roman" w:eastAsia="Times New Roman" w:hAnsi="Times New Roman" w:cs="Times New Roman"/>
          <w:bCs/>
          <w:sz w:val="24"/>
          <w:szCs w:val="24"/>
          <w:lang w:eastAsia="pl-PL"/>
        </w:rPr>
        <w:t xml:space="preserve">w przepisach wydanych na </w:t>
      </w:r>
      <w:r w:rsidR="00F34638">
        <w:rPr>
          <w:rFonts w:ascii="Times New Roman" w:eastAsia="Times New Roman" w:hAnsi="Times New Roman" w:cs="Times New Roman"/>
          <w:bCs/>
          <w:sz w:val="24"/>
          <w:szCs w:val="24"/>
          <w:lang w:eastAsia="pl-PL"/>
        </w:rPr>
        <w:t xml:space="preserve">podstawie art. 2 ust. 3 </w:t>
      </w:r>
      <w:r>
        <w:rPr>
          <w:rFonts w:ascii="Times New Roman" w:eastAsia="Times New Roman" w:hAnsi="Times New Roman" w:cs="Times New Roman"/>
          <w:bCs/>
          <w:sz w:val="24"/>
          <w:szCs w:val="24"/>
          <w:lang w:eastAsia="pl-PL"/>
        </w:rPr>
        <w:t>ustawy, czyli okres</w:t>
      </w:r>
      <w:r w:rsidR="000E531A">
        <w:rPr>
          <w:rFonts w:ascii="Times New Roman" w:eastAsia="Times New Roman" w:hAnsi="Times New Roman" w:cs="Times New Roman"/>
          <w:bCs/>
          <w:sz w:val="24"/>
          <w:szCs w:val="24"/>
          <w:lang w:eastAsia="pl-PL"/>
        </w:rPr>
        <w:t>ie</w:t>
      </w:r>
      <w:r>
        <w:rPr>
          <w:rFonts w:ascii="Times New Roman" w:eastAsia="Times New Roman" w:hAnsi="Times New Roman" w:cs="Times New Roman"/>
          <w:bCs/>
          <w:sz w:val="24"/>
          <w:szCs w:val="24"/>
          <w:lang w:eastAsia="pl-PL"/>
        </w:rPr>
        <w:t xml:space="preserve">, </w:t>
      </w:r>
      <w:r w:rsidRPr="00F66273">
        <w:rPr>
          <w:rFonts w:ascii="Times New Roman" w:eastAsia="Times New Roman" w:hAnsi="Times New Roman" w:cs="Times New Roman"/>
          <w:bCs/>
          <w:sz w:val="24"/>
          <w:szCs w:val="24"/>
          <w:lang w:eastAsia="pl-PL"/>
        </w:rPr>
        <w:t xml:space="preserve">w którym legalny wjazd na terytorium </w:t>
      </w:r>
      <w:r>
        <w:rPr>
          <w:rFonts w:ascii="Times New Roman" w:eastAsia="Times New Roman" w:hAnsi="Times New Roman" w:cs="Times New Roman"/>
          <w:bCs/>
          <w:sz w:val="24"/>
          <w:szCs w:val="24"/>
          <w:lang w:eastAsia="pl-PL"/>
        </w:rPr>
        <w:t>R</w:t>
      </w:r>
      <w:r w:rsidR="00236AE0">
        <w:rPr>
          <w:rFonts w:ascii="Times New Roman" w:eastAsia="Times New Roman" w:hAnsi="Times New Roman" w:cs="Times New Roman"/>
          <w:bCs/>
          <w:sz w:val="24"/>
          <w:szCs w:val="24"/>
          <w:lang w:eastAsia="pl-PL"/>
        </w:rPr>
        <w:t xml:space="preserve">zeczypospolitej </w:t>
      </w:r>
      <w:r>
        <w:rPr>
          <w:rFonts w:ascii="Times New Roman" w:eastAsia="Times New Roman" w:hAnsi="Times New Roman" w:cs="Times New Roman"/>
          <w:bCs/>
          <w:sz w:val="24"/>
          <w:szCs w:val="24"/>
          <w:lang w:eastAsia="pl-PL"/>
        </w:rPr>
        <w:t>P</w:t>
      </w:r>
      <w:r w:rsidR="00236AE0">
        <w:rPr>
          <w:rFonts w:ascii="Times New Roman" w:eastAsia="Times New Roman" w:hAnsi="Times New Roman" w:cs="Times New Roman"/>
          <w:bCs/>
          <w:sz w:val="24"/>
          <w:szCs w:val="24"/>
          <w:lang w:eastAsia="pl-PL"/>
        </w:rPr>
        <w:t>olskiej</w:t>
      </w:r>
      <w:r w:rsidRPr="00F66273">
        <w:rPr>
          <w:rFonts w:ascii="Times New Roman" w:eastAsia="Times New Roman" w:hAnsi="Times New Roman" w:cs="Times New Roman"/>
          <w:bCs/>
          <w:sz w:val="24"/>
          <w:szCs w:val="24"/>
          <w:lang w:eastAsia="pl-PL"/>
        </w:rPr>
        <w:t xml:space="preserve"> bezpośrednio z terytorium Ukrainy </w:t>
      </w:r>
      <w:r w:rsidR="000E531A">
        <w:rPr>
          <w:rFonts w:ascii="Times New Roman" w:eastAsia="Times New Roman" w:hAnsi="Times New Roman" w:cs="Times New Roman"/>
          <w:bCs/>
          <w:sz w:val="24"/>
          <w:szCs w:val="24"/>
          <w:lang w:eastAsia="pl-PL"/>
        </w:rPr>
        <w:t xml:space="preserve">obywatela Ukrainy </w:t>
      </w:r>
      <w:r w:rsidRPr="00F66273">
        <w:rPr>
          <w:rFonts w:ascii="Times New Roman" w:eastAsia="Times New Roman" w:hAnsi="Times New Roman" w:cs="Times New Roman"/>
          <w:bCs/>
          <w:sz w:val="24"/>
          <w:szCs w:val="24"/>
          <w:lang w:eastAsia="pl-PL"/>
        </w:rPr>
        <w:t xml:space="preserve">deklarującego zamiar pozostania na terytorium </w:t>
      </w:r>
      <w:r>
        <w:rPr>
          <w:rFonts w:ascii="Times New Roman" w:eastAsia="Times New Roman" w:hAnsi="Times New Roman" w:cs="Times New Roman"/>
          <w:bCs/>
          <w:sz w:val="24"/>
          <w:szCs w:val="24"/>
          <w:lang w:eastAsia="pl-PL"/>
        </w:rPr>
        <w:t>R</w:t>
      </w:r>
      <w:r w:rsidR="00236AE0">
        <w:rPr>
          <w:rFonts w:ascii="Times New Roman" w:eastAsia="Times New Roman" w:hAnsi="Times New Roman" w:cs="Times New Roman"/>
          <w:bCs/>
          <w:sz w:val="24"/>
          <w:szCs w:val="24"/>
          <w:lang w:eastAsia="pl-PL"/>
        </w:rPr>
        <w:t xml:space="preserve">zeczypospolitej </w:t>
      </w:r>
      <w:r>
        <w:rPr>
          <w:rFonts w:ascii="Times New Roman" w:eastAsia="Times New Roman" w:hAnsi="Times New Roman" w:cs="Times New Roman"/>
          <w:bCs/>
          <w:sz w:val="24"/>
          <w:szCs w:val="24"/>
          <w:lang w:eastAsia="pl-PL"/>
        </w:rPr>
        <w:t>P</w:t>
      </w:r>
      <w:r w:rsidR="00236AE0">
        <w:rPr>
          <w:rFonts w:ascii="Times New Roman" w:eastAsia="Times New Roman" w:hAnsi="Times New Roman" w:cs="Times New Roman"/>
          <w:bCs/>
          <w:sz w:val="24"/>
          <w:szCs w:val="24"/>
          <w:lang w:eastAsia="pl-PL"/>
        </w:rPr>
        <w:t>olskiej</w:t>
      </w:r>
      <w:r w:rsidRPr="00F66273">
        <w:rPr>
          <w:rFonts w:ascii="Times New Roman" w:eastAsia="Times New Roman" w:hAnsi="Times New Roman" w:cs="Times New Roman"/>
          <w:bCs/>
          <w:sz w:val="24"/>
          <w:szCs w:val="24"/>
          <w:lang w:eastAsia="pl-PL"/>
        </w:rPr>
        <w:t xml:space="preserve"> skutkuje tym, że </w:t>
      </w:r>
      <w:r w:rsidR="000E531A">
        <w:rPr>
          <w:rFonts w:ascii="Times New Roman" w:eastAsia="Times New Roman" w:hAnsi="Times New Roman" w:cs="Times New Roman"/>
          <w:bCs/>
          <w:sz w:val="24"/>
          <w:szCs w:val="24"/>
          <w:lang w:eastAsia="pl-PL"/>
        </w:rPr>
        <w:t xml:space="preserve">jego </w:t>
      </w:r>
      <w:r w:rsidRPr="00F66273">
        <w:rPr>
          <w:rFonts w:ascii="Times New Roman" w:eastAsia="Times New Roman" w:hAnsi="Times New Roman" w:cs="Times New Roman"/>
          <w:bCs/>
          <w:sz w:val="24"/>
          <w:szCs w:val="24"/>
          <w:lang w:eastAsia="pl-PL"/>
        </w:rPr>
        <w:t>pobyt na tym terytorium jest uznawany za legalny</w:t>
      </w:r>
      <w:r>
        <w:rPr>
          <w:rFonts w:ascii="Times New Roman" w:eastAsia="Times New Roman" w:hAnsi="Times New Roman" w:cs="Times New Roman"/>
          <w:bCs/>
          <w:sz w:val="24"/>
          <w:szCs w:val="24"/>
          <w:lang w:eastAsia="pl-PL"/>
        </w:rPr>
        <w:t xml:space="preserve">, </w:t>
      </w:r>
      <w:r w:rsidRPr="00003BEC">
        <w:rPr>
          <w:rFonts w:ascii="Times New Roman" w:eastAsia="Times New Roman" w:hAnsi="Times New Roman" w:cs="Times New Roman"/>
          <w:bCs/>
          <w:sz w:val="24"/>
          <w:szCs w:val="24"/>
          <w:lang w:eastAsia="pl-PL"/>
        </w:rPr>
        <w:t xml:space="preserve">Komendant Główny Straży Granicznej może umieścić dane dotyczące tego </w:t>
      </w:r>
      <w:r w:rsidR="000E531A">
        <w:rPr>
          <w:rFonts w:ascii="Times New Roman" w:eastAsia="Times New Roman" w:hAnsi="Times New Roman" w:cs="Times New Roman"/>
          <w:bCs/>
          <w:sz w:val="24"/>
          <w:szCs w:val="24"/>
          <w:lang w:eastAsia="pl-PL"/>
        </w:rPr>
        <w:t>obywatela Ukrainy</w:t>
      </w:r>
      <w:r w:rsidR="000E531A" w:rsidRPr="00003BEC">
        <w:rPr>
          <w:rFonts w:ascii="Times New Roman" w:eastAsia="Times New Roman" w:hAnsi="Times New Roman" w:cs="Times New Roman"/>
          <w:bCs/>
          <w:sz w:val="24"/>
          <w:szCs w:val="24"/>
          <w:lang w:eastAsia="pl-PL"/>
        </w:rPr>
        <w:t xml:space="preserve"> </w:t>
      </w:r>
      <w:r w:rsidRPr="00003BEC">
        <w:rPr>
          <w:rFonts w:ascii="Times New Roman" w:eastAsia="Times New Roman" w:hAnsi="Times New Roman" w:cs="Times New Roman"/>
          <w:bCs/>
          <w:sz w:val="24"/>
          <w:szCs w:val="24"/>
          <w:lang w:eastAsia="pl-PL"/>
        </w:rPr>
        <w:t>w rejestrze, o którym mowa w art. 428 ust. 1 pkt 1 lit. a ustawy z dnia 12 grudnia 2013 r.</w:t>
      </w:r>
      <w:r w:rsidR="00F34638">
        <w:rPr>
          <w:rFonts w:ascii="Times New Roman" w:eastAsia="Times New Roman" w:hAnsi="Times New Roman" w:cs="Times New Roman"/>
          <w:bCs/>
          <w:sz w:val="24"/>
          <w:szCs w:val="24"/>
          <w:lang w:eastAsia="pl-PL"/>
        </w:rPr>
        <w:t xml:space="preserve"> o cudzoziemcach</w:t>
      </w:r>
      <w:r w:rsidRPr="00003BEC">
        <w:rPr>
          <w:rFonts w:ascii="Times New Roman" w:eastAsia="Times New Roman" w:hAnsi="Times New Roman" w:cs="Times New Roman"/>
          <w:bCs/>
          <w:sz w:val="24"/>
          <w:szCs w:val="24"/>
          <w:lang w:eastAsia="pl-PL"/>
        </w:rPr>
        <w:t>, w terminie 60 dni od dnia, w którym zezwolono mu na wjazd.</w:t>
      </w:r>
    </w:p>
    <w:p w:rsidR="001B4E1A" w:rsidRDefault="001B4E1A" w:rsidP="001B4E1A">
      <w:pPr>
        <w:spacing w:after="0" w:line="36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W przypadku, o którym mowa wyżej – z tą różnicą, że dotyczy on sytuacji, gdy w stosunku do takiego </w:t>
      </w:r>
      <w:r w:rsidR="00236AE0">
        <w:rPr>
          <w:rFonts w:ascii="Times New Roman" w:eastAsia="Times New Roman" w:hAnsi="Times New Roman" w:cs="Times New Roman"/>
          <w:bCs/>
          <w:sz w:val="24"/>
          <w:szCs w:val="24"/>
          <w:lang w:eastAsia="pl-PL"/>
        </w:rPr>
        <w:t xml:space="preserve">obywatela Ukrainy </w:t>
      </w:r>
      <w:r w:rsidRPr="002238E1">
        <w:rPr>
          <w:rFonts w:ascii="Times New Roman" w:eastAsia="Times New Roman" w:hAnsi="Times New Roman" w:cs="Times New Roman"/>
          <w:bCs/>
          <w:sz w:val="24"/>
          <w:szCs w:val="24"/>
          <w:lang w:eastAsia="pl-PL"/>
        </w:rPr>
        <w:t>obowiązuje wpis danych tego cudzoziemca do wykazu cudzoziemców, których pobyt na terytorium Rzeczypospolitej Polskiej jest niepożądany</w:t>
      </w:r>
      <w:r>
        <w:rPr>
          <w:rFonts w:ascii="Times New Roman" w:eastAsia="Times New Roman" w:hAnsi="Times New Roman" w:cs="Times New Roman"/>
          <w:bCs/>
          <w:sz w:val="24"/>
          <w:szCs w:val="24"/>
          <w:lang w:eastAsia="pl-PL"/>
        </w:rPr>
        <w:t xml:space="preserve"> –</w:t>
      </w:r>
      <w:r w:rsidRPr="002238E1">
        <w:rPr>
          <w:rFonts w:ascii="Times New Roman" w:eastAsia="Times New Roman" w:hAnsi="Times New Roman" w:cs="Times New Roman"/>
          <w:bCs/>
          <w:sz w:val="24"/>
          <w:szCs w:val="24"/>
          <w:lang w:eastAsia="pl-PL"/>
        </w:rPr>
        <w:t xml:space="preserve"> obowiązywanie tego wpisu zawiesza się do dnia 31 grudnia 2022 r. Jeżeli dane cudzoziemca zostały umieszczone w Systemie Informacyjnym Schengen do celów odmowy wjazdu, usuwa się je w dniu zawieszenia obowiązywania wpisu danych cudzoziemca do wykazu cudzoziemców, których pobyt na terytorium </w:t>
      </w:r>
      <w:r>
        <w:rPr>
          <w:rFonts w:ascii="Times New Roman" w:eastAsia="Times New Roman" w:hAnsi="Times New Roman" w:cs="Times New Roman"/>
          <w:bCs/>
          <w:sz w:val="24"/>
          <w:szCs w:val="24"/>
          <w:lang w:eastAsia="pl-PL"/>
        </w:rPr>
        <w:t>R</w:t>
      </w:r>
      <w:r w:rsidR="00236AE0">
        <w:rPr>
          <w:rFonts w:ascii="Times New Roman" w:eastAsia="Times New Roman" w:hAnsi="Times New Roman" w:cs="Times New Roman"/>
          <w:bCs/>
          <w:sz w:val="24"/>
          <w:szCs w:val="24"/>
          <w:lang w:eastAsia="pl-PL"/>
        </w:rPr>
        <w:t xml:space="preserve">zeczypospolitej </w:t>
      </w:r>
      <w:r>
        <w:rPr>
          <w:rFonts w:ascii="Times New Roman" w:eastAsia="Times New Roman" w:hAnsi="Times New Roman" w:cs="Times New Roman"/>
          <w:bCs/>
          <w:sz w:val="24"/>
          <w:szCs w:val="24"/>
          <w:lang w:eastAsia="pl-PL"/>
        </w:rPr>
        <w:t>P</w:t>
      </w:r>
      <w:r w:rsidR="00236AE0">
        <w:rPr>
          <w:rFonts w:ascii="Times New Roman" w:eastAsia="Times New Roman" w:hAnsi="Times New Roman" w:cs="Times New Roman"/>
          <w:bCs/>
          <w:sz w:val="24"/>
          <w:szCs w:val="24"/>
          <w:lang w:eastAsia="pl-PL"/>
        </w:rPr>
        <w:t>olskiej</w:t>
      </w:r>
      <w:r w:rsidRPr="002238E1">
        <w:rPr>
          <w:rFonts w:ascii="Times New Roman" w:eastAsia="Times New Roman" w:hAnsi="Times New Roman" w:cs="Times New Roman"/>
          <w:bCs/>
          <w:sz w:val="24"/>
          <w:szCs w:val="24"/>
          <w:lang w:eastAsia="pl-PL"/>
        </w:rPr>
        <w:t xml:space="preserve"> jest niepożądany, i umieszcza ponownie po dniu 31 grudnia 2022 r.</w:t>
      </w:r>
    </w:p>
    <w:p w:rsidR="001B4E1A" w:rsidRDefault="001B4E1A" w:rsidP="001B4E1A">
      <w:pPr>
        <w:spacing w:after="0" w:line="360" w:lineRule="auto"/>
        <w:jc w:val="both"/>
        <w:rPr>
          <w:rFonts w:ascii="Times New Roman" w:eastAsia="Times New Roman" w:hAnsi="Times New Roman" w:cs="Times New Roman"/>
          <w:b/>
          <w:bCs/>
          <w:sz w:val="24"/>
          <w:szCs w:val="24"/>
          <w:lang w:eastAsia="pl-PL"/>
        </w:rPr>
      </w:pPr>
    </w:p>
    <w:p w:rsidR="001B4E1A" w:rsidRPr="001B4E1A" w:rsidRDefault="001B4E1A" w:rsidP="001B4E1A">
      <w:pPr>
        <w:spacing w:after="0" w:line="360" w:lineRule="auto"/>
        <w:jc w:val="both"/>
        <w:rPr>
          <w:rFonts w:ascii="Times New Roman" w:eastAsia="Times New Roman" w:hAnsi="Times New Roman" w:cs="Times New Roman"/>
          <w:bCs/>
          <w:sz w:val="24"/>
          <w:szCs w:val="24"/>
          <w:lang w:eastAsia="pl-PL"/>
        </w:rPr>
      </w:pPr>
      <w:r w:rsidRPr="001B4E1A">
        <w:rPr>
          <w:rFonts w:ascii="Times New Roman" w:eastAsia="Times New Roman" w:hAnsi="Times New Roman" w:cs="Times New Roman"/>
          <w:bCs/>
          <w:sz w:val="24"/>
          <w:szCs w:val="24"/>
          <w:lang w:eastAsia="pl-PL"/>
        </w:rPr>
        <w:t>Kolejne regulacje dotyczą o</w:t>
      </w:r>
      <w:r w:rsidR="00693907">
        <w:rPr>
          <w:rFonts w:ascii="Times New Roman" w:eastAsia="Times New Roman" w:hAnsi="Times New Roman" w:cs="Times New Roman"/>
          <w:bCs/>
          <w:sz w:val="24"/>
          <w:szCs w:val="24"/>
          <w:lang w:eastAsia="pl-PL"/>
        </w:rPr>
        <w:t>bywatela polskiego i obywatela Ukrainy</w:t>
      </w:r>
      <w:r w:rsidRPr="001B4E1A">
        <w:rPr>
          <w:rFonts w:ascii="Times New Roman" w:eastAsia="Times New Roman" w:hAnsi="Times New Roman" w:cs="Times New Roman"/>
          <w:bCs/>
          <w:sz w:val="24"/>
          <w:szCs w:val="24"/>
          <w:lang w:eastAsia="pl-PL"/>
        </w:rPr>
        <w:t>, którzy wjechali na terytorium Polski legalnie bezpośrednio z terytorium Ukrainy w okresie od dnia 24 lutego 2022</w:t>
      </w:r>
      <w:r w:rsidR="005516D0">
        <w:rPr>
          <w:rFonts w:ascii="Times New Roman" w:eastAsia="Times New Roman" w:hAnsi="Times New Roman" w:cs="Times New Roman"/>
          <w:bCs/>
          <w:sz w:val="24"/>
          <w:szCs w:val="24"/>
          <w:lang w:eastAsia="pl-PL"/>
        </w:rPr>
        <w:t> </w:t>
      </w:r>
      <w:r w:rsidRPr="001B4E1A">
        <w:rPr>
          <w:rFonts w:ascii="Times New Roman" w:eastAsia="Times New Roman" w:hAnsi="Times New Roman" w:cs="Times New Roman"/>
          <w:bCs/>
          <w:sz w:val="24"/>
          <w:szCs w:val="24"/>
          <w:lang w:eastAsia="pl-PL"/>
        </w:rPr>
        <w:t xml:space="preserve">r. do dnia określonego w przepisach wydanych na podstawie niniejszej ustawy, o którym mowa wyżej,  którzy oświadczą, że są studentami określonego roku studiów na danym kierunku i poziomie studiów w uczelni działającej na terytorium Ukrainy i którzy nie dysponują dokumentami poświadczającymi okresy studiów, zdane egzaminy, zaliczenia lub praktyki zawodowe, wydanymi przez tę uczelnię, na mocy niniejszej ustawy mogą im zostać uznane odpowiednie okresy tych studiów w drodze weryfikacji osiągniętych efektów uczenia się i będą mogli kontynuować naukę.  </w:t>
      </w:r>
    </w:p>
    <w:p w:rsidR="001B4E1A" w:rsidRPr="001B4E1A" w:rsidRDefault="001B4E1A" w:rsidP="001B4E1A">
      <w:pPr>
        <w:spacing w:after="0" w:line="360" w:lineRule="auto"/>
        <w:jc w:val="both"/>
        <w:rPr>
          <w:rFonts w:ascii="Times New Roman" w:eastAsia="Times New Roman" w:hAnsi="Times New Roman" w:cs="Times New Roman"/>
          <w:bCs/>
          <w:sz w:val="24"/>
          <w:szCs w:val="24"/>
          <w:lang w:eastAsia="pl-PL"/>
        </w:rPr>
      </w:pPr>
      <w:r w:rsidRPr="001B4E1A">
        <w:rPr>
          <w:rFonts w:ascii="Times New Roman" w:eastAsia="Times New Roman" w:hAnsi="Times New Roman" w:cs="Times New Roman"/>
          <w:bCs/>
          <w:sz w:val="24"/>
          <w:szCs w:val="24"/>
          <w:lang w:eastAsia="pl-PL"/>
        </w:rPr>
        <w:t xml:space="preserve">Weryfikację osiągniętych efektów uczenia się przeprowadzą odpowiednio uczelnie, w których ww. studenci będą się ubiegać się o przyjęcie na studia, zgodnie z ustalonymi przez siebie zasadami. W przypadku stwierdzenia różnic w programie studiów lub efektach uczenia się uczelnia będzie mogła zobowiązać studenta do złożenia określonych egzaminów lub odbycia praktyk zawodowych. Projektowane rozwiązanie podyktowane jest faktem, iż większość </w:t>
      </w:r>
      <w:r w:rsidRPr="001B4E1A">
        <w:rPr>
          <w:rFonts w:ascii="Times New Roman" w:eastAsia="Times New Roman" w:hAnsi="Times New Roman" w:cs="Times New Roman"/>
          <w:bCs/>
          <w:sz w:val="24"/>
          <w:szCs w:val="24"/>
          <w:lang w:eastAsia="pl-PL"/>
        </w:rPr>
        <w:lastRenderedPageBreak/>
        <w:t>studentów przybywających do Polski, z dużym prawdopodobieństwem</w:t>
      </w:r>
      <w:r w:rsidR="00AD0226">
        <w:rPr>
          <w:rFonts w:ascii="Times New Roman" w:eastAsia="Times New Roman" w:hAnsi="Times New Roman" w:cs="Times New Roman"/>
          <w:bCs/>
          <w:sz w:val="24"/>
          <w:szCs w:val="24"/>
          <w:lang w:eastAsia="pl-PL"/>
        </w:rPr>
        <w:t>,</w:t>
      </w:r>
      <w:r w:rsidRPr="001B4E1A">
        <w:rPr>
          <w:rFonts w:ascii="Times New Roman" w:eastAsia="Times New Roman" w:hAnsi="Times New Roman" w:cs="Times New Roman"/>
          <w:bCs/>
          <w:sz w:val="24"/>
          <w:szCs w:val="24"/>
          <w:lang w:eastAsia="pl-PL"/>
        </w:rPr>
        <w:t xml:space="preserve"> nie będzie dysponować niezbędną dokumentacją potwierdzającą przebieg studiów za granicą.</w:t>
      </w:r>
    </w:p>
    <w:p w:rsidR="001B4E1A" w:rsidRPr="00286DB3" w:rsidRDefault="001B4E1A" w:rsidP="001B4E1A">
      <w:pPr>
        <w:spacing w:after="0" w:line="360" w:lineRule="auto"/>
        <w:jc w:val="both"/>
        <w:rPr>
          <w:rFonts w:ascii="Times New Roman" w:eastAsia="Times New Roman" w:hAnsi="Times New Roman" w:cs="Times New Roman"/>
          <w:b/>
          <w:bCs/>
          <w:sz w:val="24"/>
          <w:szCs w:val="24"/>
          <w:lang w:eastAsia="pl-PL"/>
        </w:rPr>
      </w:pPr>
      <w:r w:rsidRPr="00286DB3">
        <w:rPr>
          <w:rFonts w:ascii="Times New Roman" w:eastAsia="Times New Roman" w:hAnsi="Times New Roman" w:cs="Times New Roman"/>
          <w:bCs/>
          <w:sz w:val="24"/>
          <w:szCs w:val="24"/>
        </w:rPr>
        <w:t>Z kolei wobec ob</w:t>
      </w:r>
      <w:r w:rsidR="00693907">
        <w:rPr>
          <w:rFonts w:ascii="Times New Roman" w:eastAsia="Times New Roman" w:hAnsi="Times New Roman" w:cs="Times New Roman"/>
          <w:bCs/>
          <w:sz w:val="24"/>
          <w:szCs w:val="24"/>
        </w:rPr>
        <w:t xml:space="preserve">ywatela polskiego lub obywatela </w:t>
      </w:r>
      <w:r w:rsidR="000833B3">
        <w:rPr>
          <w:rFonts w:ascii="Times New Roman" w:eastAsia="Times New Roman" w:hAnsi="Times New Roman" w:cs="Times New Roman"/>
          <w:bCs/>
          <w:sz w:val="24"/>
          <w:szCs w:val="24"/>
        </w:rPr>
        <w:t>Ukrainy</w:t>
      </w:r>
      <w:r w:rsidRPr="00286DB3">
        <w:rPr>
          <w:rFonts w:ascii="Times New Roman" w:eastAsia="Times New Roman" w:hAnsi="Times New Roman" w:cs="Times New Roman"/>
          <w:bCs/>
          <w:sz w:val="24"/>
          <w:szCs w:val="24"/>
        </w:rPr>
        <w:t xml:space="preserve"> – którzy </w:t>
      </w:r>
      <w:r w:rsidRPr="00286DB3">
        <w:rPr>
          <w:rFonts w:ascii="Times New Roman" w:hAnsi="Times New Roman" w:cs="Times New Roman"/>
          <w:sz w:val="24"/>
          <w:szCs w:val="24"/>
        </w:rPr>
        <w:t>oświadczą, że w okresach an</w:t>
      </w:r>
      <w:r w:rsidR="00AD0226">
        <w:rPr>
          <w:rFonts w:ascii="Times New Roman" w:hAnsi="Times New Roman" w:cs="Times New Roman"/>
          <w:sz w:val="24"/>
          <w:szCs w:val="24"/>
        </w:rPr>
        <w:t>alogicznych do wskazanych wyżej</w:t>
      </w:r>
      <w:r w:rsidRPr="00286DB3">
        <w:rPr>
          <w:rFonts w:ascii="Times New Roman" w:hAnsi="Times New Roman" w:cs="Times New Roman"/>
          <w:sz w:val="24"/>
          <w:szCs w:val="24"/>
        </w:rPr>
        <w:t xml:space="preserve"> pracowali jako nauczyciele akademiccy w uczelni na terytorium Ukrainy oraz posiadają wymagany tytuł zawodowy, stopień nau</w:t>
      </w:r>
      <w:r w:rsidR="00AD0226">
        <w:rPr>
          <w:rFonts w:ascii="Times New Roman" w:hAnsi="Times New Roman" w:cs="Times New Roman"/>
          <w:sz w:val="24"/>
          <w:szCs w:val="24"/>
        </w:rPr>
        <w:t>kowy, stopień w zakresie sztuki</w:t>
      </w:r>
      <w:r w:rsidRPr="00286DB3">
        <w:rPr>
          <w:rFonts w:ascii="Times New Roman" w:hAnsi="Times New Roman" w:cs="Times New Roman"/>
          <w:sz w:val="24"/>
          <w:szCs w:val="24"/>
        </w:rPr>
        <w:t xml:space="preserve"> lub tytuł profesora i odpowiednie kwalifikacje do zajmowania danego stanowiska – będą mogli być zatrudnieniu jako nauczyciele akademiccy bez przeprowadzenia konkursu, o którym mowa w art. 119 ust. 1 ustawy z dnia 20 lipca 2018 r. – Prawo o szkolnictwie wyższym i nauce.</w:t>
      </w:r>
    </w:p>
    <w:p w:rsidR="0079358F" w:rsidRPr="0079358F" w:rsidRDefault="0079358F" w:rsidP="0079358F">
      <w:pPr>
        <w:spacing w:after="0" w:line="36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Projektowane przepisy </w:t>
      </w:r>
      <w:r w:rsidR="003A296A">
        <w:rPr>
          <w:rFonts w:ascii="Times New Roman" w:eastAsia="Times New Roman" w:hAnsi="Times New Roman" w:cs="Times New Roman"/>
          <w:bCs/>
          <w:sz w:val="24"/>
          <w:szCs w:val="24"/>
          <w:lang w:eastAsia="pl-PL"/>
        </w:rPr>
        <w:t>przewidują, iż w</w:t>
      </w:r>
      <w:r w:rsidRPr="0079358F">
        <w:rPr>
          <w:rFonts w:ascii="Times New Roman" w:eastAsia="Times New Roman" w:hAnsi="Times New Roman" w:cs="Times New Roman"/>
          <w:bCs/>
          <w:sz w:val="24"/>
          <w:szCs w:val="24"/>
          <w:lang w:eastAsia="pl-PL"/>
        </w:rPr>
        <w:t xml:space="preserve"> roku 2022 w celu wsparcia jednostek samorządu terytorialnego w realizacji dodatkowych zadań oświatowych związanych z kształceniem i wychowaniem dzieci i </w:t>
      </w:r>
      <w:r w:rsidR="003A296A">
        <w:rPr>
          <w:rFonts w:ascii="Times New Roman" w:eastAsia="Times New Roman" w:hAnsi="Times New Roman" w:cs="Times New Roman"/>
          <w:bCs/>
          <w:sz w:val="24"/>
          <w:szCs w:val="24"/>
          <w:lang w:eastAsia="pl-PL"/>
        </w:rPr>
        <w:t>uczniów będących cudzoziemcami, którzy objęci są zakresem ustawy</w:t>
      </w:r>
      <w:r w:rsidR="00AD0226">
        <w:rPr>
          <w:rFonts w:ascii="Times New Roman" w:eastAsia="Times New Roman" w:hAnsi="Times New Roman" w:cs="Times New Roman"/>
          <w:bCs/>
          <w:sz w:val="24"/>
          <w:szCs w:val="24"/>
          <w:lang w:eastAsia="pl-PL"/>
        </w:rPr>
        <w:t>,</w:t>
      </w:r>
      <w:r w:rsidR="003A296A" w:rsidRPr="003A296A">
        <w:rPr>
          <w:rFonts w:ascii="Times New Roman" w:eastAsia="Times New Roman" w:hAnsi="Times New Roman" w:cs="Times New Roman"/>
          <w:bCs/>
          <w:sz w:val="24"/>
          <w:szCs w:val="24"/>
          <w:lang w:eastAsia="pl-PL"/>
        </w:rPr>
        <w:t xml:space="preserve"> rezerwa części oświatowej subwencji ogólnej</w:t>
      </w:r>
      <w:r w:rsidRPr="0079358F">
        <w:rPr>
          <w:rFonts w:ascii="Times New Roman" w:eastAsia="Times New Roman" w:hAnsi="Times New Roman" w:cs="Times New Roman"/>
          <w:bCs/>
          <w:sz w:val="24"/>
          <w:szCs w:val="24"/>
          <w:lang w:eastAsia="pl-PL"/>
        </w:rPr>
        <w:t>, o której mowa w art. 28 ust. 2 ustawy z dnia 13 listopada 2003 r. o dochodach jednostek samorządu terytorialnego (Dz. U. z 2021 r. poz. 1672, 1901 i 1927),</w:t>
      </w:r>
      <w:r w:rsidR="003A296A">
        <w:rPr>
          <w:rFonts w:ascii="Times New Roman" w:eastAsia="Times New Roman" w:hAnsi="Times New Roman" w:cs="Times New Roman"/>
          <w:bCs/>
          <w:sz w:val="24"/>
          <w:szCs w:val="24"/>
          <w:lang w:eastAsia="pl-PL"/>
        </w:rPr>
        <w:t xml:space="preserve"> zwanej dalej „ustawą o dochodach jednostek </w:t>
      </w:r>
      <w:r w:rsidR="003A296A" w:rsidRPr="0079358F">
        <w:rPr>
          <w:rFonts w:ascii="Times New Roman" w:eastAsia="Times New Roman" w:hAnsi="Times New Roman" w:cs="Times New Roman"/>
          <w:bCs/>
          <w:sz w:val="24"/>
          <w:szCs w:val="24"/>
          <w:lang w:eastAsia="pl-PL"/>
        </w:rPr>
        <w:t>samorządu terytorialnego</w:t>
      </w:r>
      <w:r w:rsidR="003A296A">
        <w:rPr>
          <w:rFonts w:ascii="Times New Roman" w:eastAsia="Times New Roman" w:hAnsi="Times New Roman" w:cs="Times New Roman"/>
          <w:bCs/>
          <w:sz w:val="24"/>
          <w:szCs w:val="24"/>
          <w:lang w:eastAsia="pl-PL"/>
        </w:rPr>
        <w:t>”</w:t>
      </w:r>
      <w:r w:rsidR="00AD0226">
        <w:rPr>
          <w:rFonts w:ascii="Times New Roman" w:eastAsia="Times New Roman" w:hAnsi="Times New Roman" w:cs="Times New Roman"/>
          <w:bCs/>
          <w:sz w:val="24"/>
          <w:szCs w:val="24"/>
          <w:lang w:eastAsia="pl-PL"/>
        </w:rPr>
        <w:t>,</w:t>
      </w:r>
      <w:r w:rsidR="003A296A" w:rsidRPr="0079358F">
        <w:rPr>
          <w:rFonts w:ascii="Times New Roman" w:eastAsia="Times New Roman" w:hAnsi="Times New Roman" w:cs="Times New Roman"/>
          <w:bCs/>
          <w:sz w:val="24"/>
          <w:szCs w:val="24"/>
          <w:lang w:eastAsia="pl-PL"/>
        </w:rPr>
        <w:t xml:space="preserve"> </w:t>
      </w:r>
      <w:r w:rsidR="003A296A">
        <w:rPr>
          <w:rFonts w:ascii="Times New Roman" w:eastAsia="Times New Roman" w:hAnsi="Times New Roman" w:cs="Times New Roman"/>
          <w:bCs/>
          <w:sz w:val="24"/>
          <w:szCs w:val="24"/>
          <w:lang w:eastAsia="pl-PL"/>
        </w:rPr>
        <w:t xml:space="preserve">będzie mogła ulec </w:t>
      </w:r>
      <w:r w:rsidRPr="0079358F">
        <w:rPr>
          <w:rFonts w:ascii="Times New Roman" w:eastAsia="Times New Roman" w:hAnsi="Times New Roman" w:cs="Times New Roman"/>
          <w:bCs/>
          <w:sz w:val="24"/>
          <w:szCs w:val="24"/>
          <w:lang w:eastAsia="pl-PL"/>
        </w:rPr>
        <w:t>zwiększeniu o środk</w:t>
      </w:r>
      <w:r w:rsidR="003A296A">
        <w:rPr>
          <w:rFonts w:ascii="Times New Roman" w:eastAsia="Times New Roman" w:hAnsi="Times New Roman" w:cs="Times New Roman"/>
          <w:bCs/>
          <w:sz w:val="24"/>
          <w:szCs w:val="24"/>
          <w:lang w:eastAsia="pl-PL"/>
        </w:rPr>
        <w:t xml:space="preserve">i pochodzące z budżetu państwa. </w:t>
      </w:r>
      <w:r w:rsidRPr="0079358F">
        <w:rPr>
          <w:rFonts w:ascii="Times New Roman" w:eastAsia="Times New Roman" w:hAnsi="Times New Roman" w:cs="Times New Roman"/>
          <w:bCs/>
          <w:sz w:val="24"/>
          <w:szCs w:val="24"/>
          <w:lang w:eastAsia="pl-PL"/>
        </w:rPr>
        <w:t>Do podziału</w:t>
      </w:r>
      <w:r w:rsidR="003A296A">
        <w:rPr>
          <w:rFonts w:ascii="Times New Roman" w:eastAsia="Times New Roman" w:hAnsi="Times New Roman" w:cs="Times New Roman"/>
          <w:bCs/>
          <w:sz w:val="24"/>
          <w:szCs w:val="24"/>
          <w:lang w:eastAsia="pl-PL"/>
        </w:rPr>
        <w:t xml:space="preserve"> opisanych wyżej środków rezerwy</w:t>
      </w:r>
      <w:r w:rsidRPr="0079358F">
        <w:rPr>
          <w:rFonts w:ascii="Times New Roman" w:eastAsia="Times New Roman" w:hAnsi="Times New Roman" w:cs="Times New Roman"/>
          <w:bCs/>
          <w:sz w:val="24"/>
          <w:szCs w:val="24"/>
          <w:lang w:eastAsia="pl-PL"/>
        </w:rPr>
        <w:t>, nie stosuje się wyłączenia zadań, o których mowa w art. 28 ust. 5 pkt 1 i 2 ustawy o dochodach jednostek samorządu terytorialnego.</w:t>
      </w:r>
    </w:p>
    <w:p w:rsidR="0079358F" w:rsidRPr="0079358F" w:rsidRDefault="0079358F" w:rsidP="0079358F">
      <w:pPr>
        <w:spacing w:after="0" w:line="36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Projekt ustawy zakłada również wprowadzenie rozwiązań, które pozwolą na zapewnienie</w:t>
      </w:r>
      <w:r w:rsidRPr="0079358F">
        <w:rPr>
          <w:rFonts w:ascii="Times New Roman" w:eastAsia="Times New Roman" w:hAnsi="Times New Roman" w:cs="Times New Roman"/>
          <w:bCs/>
          <w:sz w:val="24"/>
          <w:szCs w:val="24"/>
          <w:lang w:eastAsia="pl-PL"/>
        </w:rPr>
        <w:t xml:space="preserve"> kształcenia i wychowania dzieciom lub uczniom będącym </w:t>
      </w:r>
      <w:r w:rsidR="00236AE0">
        <w:rPr>
          <w:rFonts w:ascii="Times New Roman" w:eastAsia="Times New Roman" w:hAnsi="Times New Roman" w:cs="Times New Roman"/>
          <w:bCs/>
          <w:sz w:val="24"/>
          <w:szCs w:val="24"/>
          <w:lang w:eastAsia="pl-PL"/>
        </w:rPr>
        <w:t xml:space="preserve">obywatelami Ukrainy </w:t>
      </w:r>
      <w:r>
        <w:rPr>
          <w:rFonts w:ascii="Times New Roman" w:eastAsia="Times New Roman" w:hAnsi="Times New Roman" w:cs="Times New Roman"/>
          <w:bCs/>
          <w:sz w:val="24"/>
          <w:szCs w:val="24"/>
          <w:lang w:eastAsia="pl-PL"/>
        </w:rPr>
        <w:t xml:space="preserve">objętymi </w:t>
      </w:r>
      <w:r w:rsidR="003A296A">
        <w:rPr>
          <w:rFonts w:ascii="Times New Roman" w:eastAsia="Times New Roman" w:hAnsi="Times New Roman" w:cs="Times New Roman"/>
          <w:bCs/>
          <w:sz w:val="24"/>
          <w:szCs w:val="24"/>
          <w:lang w:eastAsia="pl-PL"/>
        </w:rPr>
        <w:t>zakresem</w:t>
      </w:r>
      <w:r>
        <w:rPr>
          <w:rFonts w:ascii="Times New Roman" w:eastAsia="Times New Roman" w:hAnsi="Times New Roman" w:cs="Times New Roman"/>
          <w:bCs/>
          <w:sz w:val="24"/>
          <w:szCs w:val="24"/>
          <w:lang w:eastAsia="pl-PL"/>
        </w:rPr>
        <w:t xml:space="preserve"> projektu ustawy. W tym celu </w:t>
      </w:r>
      <w:r w:rsidRPr="0079358F">
        <w:rPr>
          <w:rFonts w:ascii="Times New Roman" w:eastAsia="Times New Roman" w:hAnsi="Times New Roman" w:cs="Times New Roman"/>
          <w:bCs/>
          <w:sz w:val="24"/>
          <w:szCs w:val="24"/>
          <w:lang w:eastAsia="pl-PL"/>
        </w:rPr>
        <w:t>mogą być tworzone inne lokalizacje prowadzenia zajęć dydaktycznych, wychowawczych i opiekuńczych podporządkowane organi</w:t>
      </w:r>
      <w:r w:rsidR="00130AB9">
        <w:rPr>
          <w:rFonts w:ascii="Times New Roman" w:eastAsia="Times New Roman" w:hAnsi="Times New Roman" w:cs="Times New Roman"/>
          <w:bCs/>
          <w:sz w:val="24"/>
          <w:szCs w:val="24"/>
          <w:lang w:eastAsia="pl-PL"/>
        </w:rPr>
        <w:t>zacyjnie szkołom.</w:t>
      </w:r>
    </w:p>
    <w:p w:rsidR="0079358F" w:rsidRDefault="00130AB9" w:rsidP="0079358F">
      <w:pPr>
        <w:spacing w:after="0" w:line="36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Dodatkowo projektowane przepisy mają</w:t>
      </w:r>
      <w:r w:rsidRPr="00130AB9">
        <w:rPr>
          <w:rFonts w:ascii="Times New Roman" w:eastAsia="Times New Roman" w:hAnsi="Times New Roman" w:cs="Times New Roman"/>
          <w:bCs/>
          <w:sz w:val="24"/>
          <w:szCs w:val="24"/>
          <w:lang w:eastAsia="pl-PL"/>
        </w:rPr>
        <w:t xml:space="preserve"> na celu ułatwienie organizacji pracy szkoły, w której zostanie utworzony dodatkowy oddział w celu zapewnienia kształcenia i wychowania dzieciom i uczniom z terytorium U</w:t>
      </w:r>
      <w:r w:rsidR="00AD0226">
        <w:rPr>
          <w:rFonts w:ascii="Times New Roman" w:eastAsia="Times New Roman" w:hAnsi="Times New Roman" w:cs="Times New Roman"/>
          <w:bCs/>
          <w:sz w:val="24"/>
          <w:szCs w:val="24"/>
          <w:lang w:eastAsia="pl-PL"/>
        </w:rPr>
        <w:t>krainy przybyłym</w:t>
      </w:r>
      <w:r w:rsidRPr="00130AB9">
        <w:rPr>
          <w:rFonts w:ascii="Times New Roman" w:eastAsia="Times New Roman" w:hAnsi="Times New Roman" w:cs="Times New Roman"/>
          <w:bCs/>
          <w:sz w:val="24"/>
          <w:szCs w:val="24"/>
          <w:lang w:eastAsia="pl-PL"/>
        </w:rPr>
        <w:t xml:space="preserve"> na terytorium Rzeczpospolitej Polskiej. Zgodnie z projektowanym przepisem, w roku szkolnym 2021/2022 w szkole, w której zostanie utworzony taki oddział, dyrektor szkoły będzie mógł przydzielić nauczycielowi, za jego zgodą, godziny ponadwymiarowe w wymiarze wyższym niż 1/2 tygodniowego obowiązkowego wymiaru godzin zajęć.</w:t>
      </w:r>
    </w:p>
    <w:p w:rsidR="00130AB9" w:rsidRPr="00130AB9" w:rsidRDefault="00130AB9" w:rsidP="00130AB9">
      <w:pPr>
        <w:spacing w:after="0" w:line="36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Dodatkowo p</w:t>
      </w:r>
      <w:r w:rsidRPr="00130AB9">
        <w:rPr>
          <w:rFonts w:ascii="Times New Roman" w:eastAsia="Times New Roman" w:hAnsi="Times New Roman" w:cs="Times New Roman"/>
          <w:bCs/>
          <w:sz w:val="24"/>
          <w:szCs w:val="24"/>
          <w:lang w:eastAsia="pl-PL"/>
        </w:rPr>
        <w:t xml:space="preserve">rzepis </w:t>
      </w:r>
      <w:r>
        <w:rPr>
          <w:rFonts w:ascii="Times New Roman" w:eastAsia="Times New Roman" w:hAnsi="Times New Roman" w:cs="Times New Roman"/>
          <w:bCs/>
          <w:sz w:val="24"/>
          <w:szCs w:val="24"/>
          <w:lang w:eastAsia="pl-PL"/>
        </w:rPr>
        <w:t xml:space="preserve">projektu ustawy </w:t>
      </w:r>
      <w:r w:rsidRPr="00130AB9">
        <w:rPr>
          <w:rFonts w:ascii="Times New Roman" w:eastAsia="Times New Roman" w:hAnsi="Times New Roman" w:cs="Times New Roman"/>
          <w:bCs/>
          <w:sz w:val="24"/>
          <w:szCs w:val="24"/>
          <w:lang w:eastAsia="pl-PL"/>
        </w:rPr>
        <w:t>ma</w:t>
      </w:r>
      <w:r>
        <w:rPr>
          <w:rFonts w:ascii="Times New Roman" w:eastAsia="Times New Roman" w:hAnsi="Times New Roman" w:cs="Times New Roman"/>
          <w:bCs/>
          <w:sz w:val="24"/>
          <w:szCs w:val="24"/>
          <w:lang w:eastAsia="pl-PL"/>
        </w:rPr>
        <w:t>ją</w:t>
      </w:r>
      <w:r w:rsidRPr="00130AB9">
        <w:rPr>
          <w:rFonts w:ascii="Times New Roman" w:eastAsia="Times New Roman" w:hAnsi="Times New Roman" w:cs="Times New Roman"/>
          <w:bCs/>
          <w:sz w:val="24"/>
          <w:szCs w:val="24"/>
          <w:lang w:eastAsia="pl-PL"/>
        </w:rPr>
        <w:t xml:space="preserve"> na celu ułatwienie zatrudnienia na stanowisku pomocy nauczyciela,  o którym mowa w art. 165 ust. 8 ustawy z dnia 14 grudnia 2016 r. – Prawo oświatowe (Dz.U. z 2021 r. poz. 1082),</w:t>
      </w:r>
      <w:r w:rsidR="00BC1556">
        <w:rPr>
          <w:rFonts w:ascii="Times New Roman" w:eastAsia="Times New Roman" w:hAnsi="Times New Roman" w:cs="Times New Roman"/>
          <w:bCs/>
          <w:sz w:val="24"/>
          <w:szCs w:val="24"/>
          <w:lang w:eastAsia="pl-PL"/>
        </w:rPr>
        <w:t xml:space="preserve"> zwanej dalej „Prawem oświatowym”</w:t>
      </w:r>
      <w:r w:rsidR="00AD0226">
        <w:rPr>
          <w:rFonts w:ascii="Times New Roman" w:eastAsia="Times New Roman" w:hAnsi="Times New Roman" w:cs="Times New Roman"/>
          <w:bCs/>
          <w:sz w:val="24"/>
          <w:szCs w:val="24"/>
          <w:lang w:eastAsia="pl-PL"/>
        </w:rPr>
        <w:t>,</w:t>
      </w:r>
      <w:r w:rsidRPr="00130AB9">
        <w:rPr>
          <w:rFonts w:ascii="Times New Roman" w:eastAsia="Times New Roman" w:hAnsi="Times New Roman" w:cs="Times New Roman"/>
          <w:bCs/>
          <w:sz w:val="24"/>
          <w:szCs w:val="24"/>
          <w:lang w:eastAsia="pl-PL"/>
        </w:rPr>
        <w:t xml:space="preserve"> osób niebędących obywatelami polskimi, które posiadają znajomość języka polskiego w mowie i piśmie w stopniu umożliwiającym pomoc uczniowi, który nie zna języka polskiego albo zna go </w:t>
      </w:r>
      <w:r w:rsidRPr="00130AB9">
        <w:rPr>
          <w:rFonts w:ascii="Times New Roman" w:eastAsia="Times New Roman" w:hAnsi="Times New Roman" w:cs="Times New Roman"/>
          <w:bCs/>
          <w:sz w:val="24"/>
          <w:szCs w:val="24"/>
          <w:lang w:eastAsia="pl-PL"/>
        </w:rPr>
        <w:lastRenderedPageBreak/>
        <w:t xml:space="preserve">na poziomie niewystarczającym do korzystania z nauki. W związku z dużą liczbą dzieci i młodzieży przybywających z Ukrainy, istotnie wzrosną potrzeby kadrowe na tym stanowisku. Osoby zatrudniane na stanowisku nauczyciela są pracownikami samorządowymi. Zgodnie z art. 6 ust. 1 pkt 1 ustawy </w:t>
      </w:r>
      <w:r w:rsidR="00BC1556" w:rsidRPr="00BC1556">
        <w:rPr>
          <w:rFonts w:ascii="Times New Roman" w:eastAsia="Times New Roman" w:hAnsi="Times New Roman" w:cs="Times New Roman"/>
          <w:bCs/>
          <w:sz w:val="24"/>
          <w:szCs w:val="24"/>
          <w:lang w:eastAsia="pl-PL"/>
        </w:rPr>
        <w:t xml:space="preserve">z dnia 21 listopada 2008 r. </w:t>
      </w:r>
      <w:r w:rsidRPr="00130AB9">
        <w:rPr>
          <w:rFonts w:ascii="Times New Roman" w:eastAsia="Times New Roman" w:hAnsi="Times New Roman" w:cs="Times New Roman"/>
          <w:bCs/>
          <w:sz w:val="24"/>
          <w:szCs w:val="24"/>
          <w:lang w:eastAsia="pl-PL"/>
        </w:rPr>
        <w:t>o pracownikach samorządowych</w:t>
      </w:r>
      <w:r w:rsidR="00BC1556">
        <w:rPr>
          <w:rFonts w:ascii="Times New Roman" w:eastAsia="Times New Roman" w:hAnsi="Times New Roman" w:cs="Times New Roman"/>
          <w:bCs/>
          <w:sz w:val="24"/>
          <w:szCs w:val="24"/>
          <w:lang w:eastAsia="pl-PL"/>
        </w:rPr>
        <w:t xml:space="preserve"> (Dz. U. z 2019 r. poz. 1282)</w:t>
      </w:r>
      <w:r w:rsidRPr="00130AB9">
        <w:rPr>
          <w:rFonts w:ascii="Times New Roman" w:eastAsia="Times New Roman" w:hAnsi="Times New Roman" w:cs="Times New Roman"/>
          <w:bCs/>
          <w:sz w:val="24"/>
          <w:szCs w:val="24"/>
          <w:lang w:eastAsia="pl-PL"/>
        </w:rPr>
        <w:t xml:space="preserve"> pracownikiem samorządowym może być osoba, która jest obywatelem polskim, z zastrzeżeniem art. 11 ust. 2 i 3</w:t>
      </w:r>
      <w:r w:rsidR="00AD0226">
        <w:rPr>
          <w:rFonts w:ascii="Times New Roman" w:eastAsia="Times New Roman" w:hAnsi="Times New Roman" w:cs="Times New Roman"/>
          <w:bCs/>
          <w:sz w:val="24"/>
          <w:szCs w:val="24"/>
          <w:lang w:eastAsia="pl-PL"/>
        </w:rPr>
        <w:t xml:space="preserve"> ww. ustawy</w:t>
      </w:r>
      <w:r w:rsidRPr="00130AB9">
        <w:rPr>
          <w:rFonts w:ascii="Times New Roman" w:eastAsia="Times New Roman" w:hAnsi="Times New Roman" w:cs="Times New Roman"/>
          <w:bCs/>
          <w:sz w:val="24"/>
          <w:szCs w:val="24"/>
          <w:lang w:eastAsia="pl-PL"/>
        </w:rPr>
        <w:t>. W myśl art. 11 ust. 3 tej ustawy osoba nieposiadająca obywatelstwa polskiego może zostać zatrudniona na stanowisku, na którym wykonywana praca nie polega na bezpośrednim lub pośrednim udziale w wykonywaniu władzy publicznej i funkcji mających na celu ochronę generalnych interesów państwa, jeżeli posiada znajomość języka polskiego potwierdzoną dokumentem określonym w przepisach o służbie cywilnej. Obecnie osoba nieposiadająca obywatelstwa polskiego ubiegająca się o zatrudnienie na</w:t>
      </w:r>
      <w:r w:rsidR="00AD0226">
        <w:rPr>
          <w:rFonts w:ascii="Times New Roman" w:eastAsia="Times New Roman" w:hAnsi="Times New Roman" w:cs="Times New Roman"/>
          <w:bCs/>
          <w:sz w:val="24"/>
          <w:szCs w:val="24"/>
          <w:lang w:eastAsia="pl-PL"/>
        </w:rPr>
        <w:t xml:space="preserve"> stanowisku pomocy nauczyciela </w:t>
      </w:r>
      <w:r w:rsidRPr="00130AB9">
        <w:rPr>
          <w:rFonts w:ascii="Times New Roman" w:eastAsia="Times New Roman" w:hAnsi="Times New Roman" w:cs="Times New Roman"/>
          <w:bCs/>
          <w:sz w:val="24"/>
          <w:szCs w:val="24"/>
          <w:lang w:eastAsia="pl-PL"/>
        </w:rPr>
        <w:t>musi zatem legitymować się jednym z poniższych dokumentów:</w:t>
      </w:r>
    </w:p>
    <w:p w:rsidR="00130AB9" w:rsidRPr="00130AB9" w:rsidRDefault="00130AB9" w:rsidP="00130AB9">
      <w:pPr>
        <w:spacing w:after="0" w:line="360" w:lineRule="auto"/>
        <w:jc w:val="both"/>
        <w:rPr>
          <w:rFonts w:ascii="Times New Roman" w:eastAsia="Times New Roman" w:hAnsi="Times New Roman" w:cs="Times New Roman"/>
          <w:bCs/>
          <w:sz w:val="24"/>
          <w:szCs w:val="24"/>
          <w:lang w:eastAsia="pl-PL"/>
        </w:rPr>
      </w:pPr>
      <w:r w:rsidRPr="00130AB9">
        <w:rPr>
          <w:rFonts w:ascii="Times New Roman" w:eastAsia="Times New Roman" w:hAnsi="Times New Roman" w:cs="Times New Roman"/>
          <w:bCs/>
          <w:sz w:val="24"/>
          <w:szCs w:val="24"/>
          <w:lang w:eastAsia="pl-PL"/>
        </w:rPr>
        <w:t>1) Certyfikatem znajomości języka polskiego poświadczającym zdany egzamin z języka polskiego na poziomie średnim ogólnym lub zaawansowanym, wydanym przez Państwową Komisję Poświadczania Znajomości Języka Polskiego jako Obcego;</w:t>
      </w:r>
    </w:p>
    <w:p w:rsidR="00130AB9" w:rsidRPr="00130AB9" w:rsidRDefault="00130AB9" w:rsidP="00130AB9">
      <w:pPr>
        <w:spacing w:after="0" w:line="360" w:lineRule="auto"/>
        <w:jc w:val="both"/>
        <w:rPr>
          <w:rFonts w:ascii="Times New Roman" w:eastAsia="Times New Roman" w:hAnsi="Times New Roman" w:cs="Times New Roman"/>
          <w:bCs/>
          <w:sz w:val="24"/>
          <w:szCs w:val="24"/>
          <w:lang w:eastAsia="pl-PL"/>
        </w:rPr>
      </w:pPr>
      <w:r w:rsidRPr="00130AB9">
        <w:rPr>
          <w:rFonts w:ascii="Times New Roman" w:eastAsia="Times New Roman" w:hAnsi="Times New Roman" w:cs="Times New Roman"/>
          <w:bCs/>
          <w:sz w:val="24"/>
          <w:szCs w:val="24"/>
          <w:lang w:eastAsia="pl-PL"/>
        </w:rPr>
        <w:t>2) dokumentem potwierdzającym ukończenie studiów wyższych prowadzonych w języku polskim;</w:t>
      </w:r>
    </w:p>
    <w:p w:rsidR="00130AB9" w:rsidRPr="00130AB9" w:rsidRDefault="00130AB9" w:rsidP="00130AB9">
      <w:pPr>
        <w:spacing w:after="0" w:line="360" w:lineRule="auto"/>
        <w:jc w:val="both"/>
        <w:rPr>
          <w:rFonts w:ascii="Times New Roman" w:eastAsia="Times New Roman" w:hAnsi="Times New Roman" w:cs="Times New Roman"/>
          <w:bCs/>
          <w:sz w:val="24"/>
          <w:szCs w:val="24"/>
          <w:lang w:eastAsia="pl-PL"/>
        </w:rPr>
      </w:pPr>
      <w:r w:rsidRPr="00130AB9">
        <w:rPr>
          <w:rFonts w:ascii="Times New Roman" w:eastAsia="Times New Roman" w:hAnsi="Times New Roman" w:cs="Times New Roman"/>
          <w:bCs/>
          <w:sz w:val="24"/>
          <w:szCs w:val="24"/>
          <w:lang w:eastAsia="pl-PL"/>
        </w:rPr>
        <w:t>3) świadectwem dojrzałości uzyskanym w polskim systemie oświaty;</w:t>
      </w:r>
    </w:p>
    <w:p w:rsidR="00130AB9" w:rsidRPr="00130AB9" w:rsidRDefault="00130AB9" w:rsidP="00130AB9">
      <w:pPr>
        <w:spacing w:after="0" w:line="360" w:lineRule="auto"/>
        <w:jc w:val="both"/>
        <w:rPr>
          <w:rFonts w:ascii="Times New Roman" w:eastAsia="Times New Roman" w:hAnsi="Times New Roman" w:cs="Times New Roman"/>
          <w:bCs/>
          <w:sz w:val="24"/>
          <w:szCs w:val="24"/>
          <w:lang w:eastAsia="pl-PL"/>
        </w:rPr>
      </w:pPr>
      <w:r w:rsidRPr="00130AB9">
        <w:rPr>
          <w:rFonts w:ascii="Times New Roman" w:eastAsia="Times New Roman" w:hAnsi="Times New Roman" w:cs="Times New Roman"/>
          <w:bCs/>
          <w:sz w:val="24"/>
          <w:szCs w:val="24"/>
          <w:lang w:eastAsia="pl-PL"/>
        </w:rPr>
        <w:t>4) świadectwem nabycia uprawnień do wykonywania zawodu tłumacza przysięgłego wydanym przez Ministra Sprawiedliwości.</w:t>
      </w:r>
    </w:p>
    <w:p w:rsidR="00130AB9" w:rsidRDefault="00130AB9" w:rsidP="00130AB9">
      <w:pPr>
        <w:spacing w:after="0" w:line="360" w:lineRule="auto"/>
        <w:jc w:val="both"/>
        <w:rPr>
          <w:rFonts w:ascii="Times New Roman" w:eastAsia="Times New Roman" w:hAnsi="Times New Roman" w:cs="Times New Roman"/>
          <w:bCs/>
          <w:sz w:val="24"/>
          <w:szCs w:val="24"/>
          <w:lang w:eastAsia="pl-PL"/>
        </w:rPr>
      </w:pPr>
      <w:r w:rsidRPr="00130AB9">
        <w:rPr>
          <w:rFonts w:ascii="Times New Roman" w:eastAsia="Times New Roman" w:hAnsi="Times New Roman" w:cs="Times New Roman"/>
          <w:bCs/>
          <w:sz w:val="24"/>
          <w:szCs w:val="24"/>
          <w:lang w:eastAsia="pl-PL"/>
        </w:rPr>
        <w:t>Projektowany przepis ułatwi w okresie przejściowym, tj. w roku szkolnym 2021/2022, zatrudnianie na stanowisku pomocy nauczyciela obywateli Ukrainy, którzy znają język polski w stopniu umożliwiającym pomoc uczniom z Ukrainy, poprzez zniesienie w tym okresie wymogu legitymowania się określonym dokumentem poświadczającym znajomość języka polskiego.</w:t>
      </w:r>
    </w:p>
    <w:p w:rsidR="00130AB9" w:rsidRPr="00130AB9" w:rsidRDefault="00BC1556" w:rsidP="00130AB9">
      <w:pPr>
        <w:spacing w:after="0" w:line="36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Kolejne przepisy projektu ustawy umożliwiają</w:t>
      </w:r>
      <w:r w:rsidR="00130AB9" w:rsidRPr="00130AB9">
        <w:rPr>
          <w:rFonts w:ascii="Times New Roman" w:eastAsia="Times New Roman" w:hAnsi="Times New Roman" w:cs="Times New Roman"/>
          <w:bCs/>
          <w:sz w:val="24"/>
          <w:szCs w:val="24"/>
          <w:lang w:eastAsia="pl-PL"/>
        </w:rPr>
        <w:t xml:space="preserve"> w okresie wskazanym w niniejszej ustawie podjęcie pracy na stanowisku pomocy nauczyciela, o którym mowa w art. 165 ust. 8 </w:t>
      </w:r>
      <w:r>
        <w:rPr>
          <w:rFonts w:ascii="Times New Roman" w:eastAsia="Times New Roman" w:hAnsi="Times New Roman" w:cs="Times New Roman"/>
          <w:bCs/>
          <w:sz w:val="24"/>
          <w:szCs w:val="24"/>
          <w:lang w:eastAsia="pl-PL"/>
        </w:rPr>
        <w:t xml:space="preserve">Prawa </w:t>
      </w:r>
      <w:r w:rsidR="00130AB9" w:rsidRPr="00130AB9">
        <w:rPr>
          <w:rFonts w:ascii="Times New Roman" w:eastAsia="Times New Roman" w:hAnsi="Times New Roman" w:cs="Times New Roman"/>
          <w:bCs/>
          <w:sz w:val="24"/>
          <w:szCs w:val="24"/>
          <w:lang w:eastAsia="pl-PL"/>
        </w:rPr>
        <w:t>oświatowe</w:t>
      </w:r>
      <w:r>
        <w:rPr>
          <w:rFonts w:ascii="Times New Roman" w:eastAsia="Times New Roman" w:hAnsi="Times New Roman" w:cs="Times New Roman"/>
          <w:bCs/>
          <w:sz w:val="24"/>
          <w:szCs w:val="24"/>
          <w:lang w:eastAsia="pl-PL"/>
        </w:rPr>
        <w:t>go</w:t>
      </w:r>
      <w:r w:rsidR="00130AB9" w:rsidRPr="00130AB9">
        <w:rPr>
          <w:rFonts w:ascii="Times New Roman" w:eastAsia="Times New Roman" w:hAnsi="Times New Roman" w:cs="Times New Roman"/>
          <w:bCs/>
          <w:sz w:val="24"/>
          <w:szCs w:val="24"/>
          <w:lang w:eastAsia="pl-PL"/>
        </w:rPr>
        <w:t>, nauczycielom korzystającym z uprawnienia do świadc</w:t>
      </w:r>
      <w:r w:rsidR="00C379E1">
        <w:rPr>
          <w:rFonts w:ascii="Times New Roman" w:eastAsia="Times New Roman" w:hAnsi="Times New Roman" w:cs="Times New Roman"/>
          <w:bCs/>
          <w:sz w:val="24"/>
          <w:szCs w:val="24"/>
          <w:lang w:eastAsia="pl-PL"/>
        </w:rPr>
        <w:t>zenia kompensacyjnego. Przepis</w:t>
      </w:r>
      <w:r w:rsidR="00130AB9" w:rsidRPr="00130AB9">
        <w:rPr>
          <w:rFonts w:ascii="Times New Roman" w:eastAsia="Times New Roman" w:hAnsi="Times New Roman" w:cs="Times New Roman"/>
          <w:bCs/>
          <w:sz w:val="24"/>
          <w:szCs w:val="24"/>
          <w:lang w:eastAsia="pl-PL"/>
        </w:rPr>
        <w:t xml:space="preserve"> dodaje się w związku  z przewidywanym wzrostem potrzeb kadrowych w tym zakresie. Będą mogli z niego skorzystać nauczyciele znający język, którym posługują się dzieci i młodzież przybywająca z Ukrainy. W przypadku podjęcia przez nauczyciela korzystającego ze świadczenia kompensacyjnego zatrudnienia na stanowisku pomocy nauczyciela, o którym mowa w art. 165 ust. 8 </w:t>
      </w:r>
      <w:r>
        <w:rPr>
          <w:rFonts w:ascii="Times New Roman" w:eastAsia="Times New Roman" w:hAnsi="Times New Roman" w:cs="Times New Roman"/>
          <w:bCs/>
          <w:sz w:val="24"/>
          <w:szCs w:val="24"/>
          <w:lang w:eastAsia="pl-PL"/>
        </w:rPr>
        <w:t>Prawie oświatowym</w:t>
      </w:r>
      <w:r w:rsidR="00130AB9" w:rsidRPr="00130AB9">
        <w:rPr>
          <w:rFonts w:ascii="Times New Roman" w:eastAsia="Times New Roman" w:hAnsi="Times New Roman" w:cs="Times New Roman"/>
          <w:bCs/>
          <w:sz w:val="24"/>
          <w:szCs w:val="24"/>
          <w:lang w:eastAsia="pl-PL"/>
        </w:rPr>
        <w:t xml:space="preserve">, prawo do tego świadczenia nie ulegnie </w:t>
      </w:r>
      <w:r w:rsidR="00130AB9" w:rsidRPr="00130AB9">
        <w:rPr>
          <w:rFonts w:ascii="Times New Roman" w:eastAsia="Times New Roman" w:hAnsi="Times New Roman" w:cs="Times New Roman"/>
          <w:bCs/>
          <w:sz w:val="24"/>
          <w:szCs w:val="24"/>
          <w:lang w:eastAsia="pl-PL"/>
        </w:rPr>
        <w:lastRenderedPageBreak/>
        <w:t>zawieszeniu, co obecnie przewiduje art. 9 ust. 2 ustawy z 22 maja 2009 r. o nauczycielskich świadczeniach kompensacyjnych (Dz. U. z 2020 r. poz.</w:t>
      </w:r>
      <w:r w:rsidR="00AD0226">
        <w:rPr>
          <w:rFonts w:ascii="Times New Roman" w:eastAsia="Times New Roman" w:hAnsi="Times New Roman" w:cs="Times New Roman"/>
          <w:bCs/>
          <w:sz w:val="24"/>
          <w:szCs w:val="24"/>
          <w:lang w:eastAsia="pl-PL"/>
        </w:rPr>
        <w:t xml:space="preserve"> </w:t>
      </w:r>
      <w:r w:rsidR="00130AB9" w:rsidRPr="00130AB9">
        <w:rPr>
          <w:rFonts w:ascii="Times New Roman" w:eastAsia="Times New Roman" w:hAnsi="Times New Roman" w:cs="Times New Roman"/>
          <w:bCs/>
          <w:sz w:val="24"/>
          <w:szCs w:val="24"/>
          <w:lang w:eastAsia="pl-PL"/>
        </w:rPr>
        <w:t xml:space="preserve">301). </w:t>
      </w:r>
    </w:p>
    <w:p w:rsidR="00130AB9" w:rsidRDefault="00130AB9" w:rsidP="00130AB9">
      <w:pPr>
        <w:spacing w:after="0" w:line="360" w:lineRule="auto"/>
        <w:jc w:val="both"/>
        <w:rPr>
          <w:rFonts w:ascii="Times New Roman" w:eastAsia="Times New Roman" w:hAnsi="Times New Roman" w:cs="Times New Roman"/>
          <w:bCs/>
          <w:sz w:val="24"/>
          <w:szCs w:val="24"/>
          <w:lang w:eastAsia="pl-PL"/>
        </w:rPr>
      </w:pPr>
      <w:r w:rsidRPr="00130AB9">
        <w:rPr>
          <w:rFonts w:ascii="Times New Roman" w:eastAsia="Times New Roman" w:hAnsi="Times New Roman" w:cs="Times New Roman"/>
          <w:bCs/>
          <w:sz w:val="24"/>
          <w:szCs w:val="24"/>
          <w:lang w:eastAsia="pl-PL"/>
        </w:rPr>
        <w:t>W celu zapewnienia kształcenia i wychowania dzieciom i uczniom z terytorium Ukrainy przybyłych na terytorium Rzeczpospolitej Polskiej jednostki samorządu terytorialnego będą mogą tworzyć inne lokalizacje prowadzenia zajęć dydaktycznych, wychowawczych i opiekuńczych podporządkowane organizacyjnie szkołom prowadzonym przez te jednostki. Zaproponowane regulacje dotyczące tych lokalizacji pozwalają na niezwłoczne ich utworzenie. Nie będzie wymagane stosowanie przepisów dotyczących przekształcania szkół, uzyskanie pozytywnej opinii kuratora oświaty czy też zmiana uchwały na podstawie, której ustalono sieć szkół publicznych. Osoba prawna inna niż jednostka samorządu terytorialnego lub osoba fizyczna prowadząca publiczną lub niepubliczną szkołę może utworzyć inną lokalizacją prowadzenia zajęć dydaktycznych, wychowawczych i opiekuńczych podporządkowaną organizacyjnie tej szkole po zawarciu porozumienia z jednostką samorządu terytorialnego, będącej dla tej szkoły organem rejestrującym, o którym mowa w art. 2 pkt 16 ustawy z dnia 27 października 2017 r. o finansowaniu zadań oświatowych.</w:t>
      </w:r>
    </w:p>
    <w:p w:rsidR="00620373" w:rsidRPr="00620373" w:rsidRDefault="00620373" w:rsidP="00620373">
      <w:pPr>
        <w:spacing w:after="0" w:line="360" w:lineRule="auto"/>
        <w:ind w:firstLine="708"/>
        <w:jc w:val="both"/>
        <w:rPr>
          <w:rFonts w:ascii="Times New Roman" w:eastAsia="Times New Roman" w:hAnsi="Times New Roman" w:cs="Times New Roman"/>
          <w:bCs/>
          <w:sz w:val="24"/>
          <w:szCs w:val="24"/>
          <w:lang w:eastAsia="pl-PL"/>
        </w:rPr>
      </w:pPr>
      <w:r w:rsidRPr="00620373">
        <w:rPr>
          <w:rFonts w:ascii="Times New Roman" w:eastAsia="Times New Roman" w:hAnsi="Times New Roman" w:cs="Times New Roman"/>
          <w:bCs/>
          <w:sz w:val="24"/>
          <w:szCs w:val="24"/>
          <w:lang w:eastAsia="pl-PL"/>
        </w:rPr>
        <w:t>W celu zapewnienia ciągłości wykonywania przez służby zadań związanych bezpośrednio z pomocą udzielaną Ukrainie w związku z konfliktem zbrojnym na terytorium Ukrainy, niezbędne jest wprowadzenie przepisów, które pozwolą na efektywne wykorzystanie potencjału służb podległych ministrowi właściwemu ds. wewnętrznych. Proponuje się – w</w:t>
      </w:r>
      <w:r>
        <w:rPr>
          <w:rFonts w:ascii="Times New Roman" w:eastAsia="Times New Roman" w:hAnsi="Times New Roman" w:cs="Times New Roman"/>
          <w:bCs/>
          <w:sz w:val="24"/>
          <w:szCs w:val="24"/>
          <w:lang w:eastAsia="pl-PL"/>
        </w:rPr>
        <w:t xml:space="preserve"> miarę konieczności – </w:t>
      </w:r>
      <w:r w:rsidRPr="00620373">
        <w:rPr>
          <w:rFonts w:ascii="Times New Roman" w:eastAsia="Times New Roman" w:hAnsi="Times New Roman" w:cs="Times New Roman"/>
          <w:bCs/>
          <w:sz w:val="24"/>
          <w:szCs w:val="24"/>
          <w:lang w:eastAsia="pl-PL"/>
        </w:rPr>
        <w:t>umożliwienie funkcjonariuszom tych formacji pełnienia służby w</w:t>
      </w:r>
      <w:r>
        <w:rPr>
          <w:rFonts w:ascii="Times New Roman" w:eastAsia="Times New Roman" w:hAnsi="Times New Roman" w:cs="Times New Roman"/>
          <w:bCs/>
          <w:sz w:val="24"/>
          <w:szCs w:val="24"/>
          <w:lang w:eastAsia="pl-PL"/>
        </w:rPr>
        <w:t> </w:t>
      </w:r>
      <w:r w:rsidRPr="00620373">
        <w:rPr>
          <w:rFonts w:ascii="Times New Roman" w:eastAsia="Times New Roman" w:hAnsi="Times New Roman" w:cs="Times New Roman"/>
          <w:bCs/>
          <w:sz w:val="24"/>
          <w:szCs w:val="24"/>
          <w:lang w:eastAsia="pl-PL"/>
        </w:rPr>
        <w:t xml:space="preserve">czasie przekraczającym ustawowo przypisany maksymalny tygodniowy wymiar czasu służby, przy jednoczesnym zapewnieniu prawa do wypoczynku, za co będzie im przysługiwać rekompensata pieniężna w wysokości określonej ustawami kompetencyjnymi. </w:t>
      </w:r>
    </w:p>
    <w:p w:rsidR="00762327" w:rsidRDefault="00620373" w:rsidP="00620373">
      <w:pPr>
        <w:spacing w:after="0" w:line="360" w:lineRule="auto"/>
        <w:jc w:val="both"/>
        <w:rPr>
          <w:rFonts w:ascii="Times New Roman" w:eastAsia="Times New Roman" w:hAnsi="Times New Roman" w:cs="Times New Roman"/>
          <w:bCs/>
          <w:sz w:val="24"/>
          <w:szCs w:val="24"/>
          <w:lang w:eastAsia="pl-PL"/>
        </w:rPr>
      </w:pPr>
      <w:r w:rsidRPr="00620373">
        <w:rPr>
          <w:rFonts w:ascii="Times New Roman" w:eastAsia="Times New Roman" w:hAnsi="Times New Roman" w:cs="Times New Roman"/>
          <w:bCs/>
          <w:sz w:val="24"/>
          <w:szCs w:val="24"/>
          <w:lang w:eastAsia="pl-PL"/>
        </w:rPr>
        <w:t>Kwestia zapewnienia odpowiedniego poziomu realizacji tego rodzaju zadań powinna być priorytetem, a siły i środki służb je wykonujących powinny być ade</w:t>
      </w:r>
      <w:r>
        <w:rPr>
          <w:rFonts w:ascii="Times New Roman" w:eastAsia="Times New Roman" w:hAnsi="Times New Roman" w:cs="Times New Roman"/>
          <w:bCs/>
          <w:sz w:val="24"/>
          <w:szCs w:val="24"/>
          <w:lang w:eastAsia="pl-PL"/>
        </w:rPr>
        <w:t xml:space="preserve">kwatne do tego rodzaju wyzwań. </w:t>
      </w:r>
      <w:r w:rsidRPr="00620373">
        <w:rPr>
          <w:rFonts w:ascii="Times New Roman" w:eastAsia="Times New Roman" w:hAnsi="Times New Roman" w:cs="Times New Roman"/>
          <w:bCs/>
          <w:sz w:val="24"/>
          <w:szCs w:val="24"/>
          <w:lang w:eastAsia="pl-PL"/>
        </w:rPr>
        <w:t>Jednocześnie należy wskazać, że proponowany przepis – analogicznie jak całość proponowanych w ustawie regulacji – będzie miał charakter ograniczony zarówno czasowo, jak i podmiotowo, tzn. będzie obowiązywał wyłącznie we wskazanym w ustawie okresie i odnosił się tylko do tych funkcjonariuszy, którzy zostaną oddelegowani bezpośrednio do zadań związanych z pomocą udzielaną Ukrainie w związku z konfliktem zbrojnym na terytorium Ukrainy.</w:t>
      </w:r>
    </w:p>
    <w:p w:rsidR="00F34638" w:rsidRDefault="00F34638" w:rsidP="00082B56">
      <w:pPr>
        <w:spacing w:after="0" w:line="360" w:lineRule="auto"/>
        <w:ind w:firstLine="51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 projekcie przewidziano ponadto przepis, który ma umożliwi</w:t>
      </w:r>
      <w:r w:rsidR="00804153">
        <w:rPr>
          <w:rFonts w:ascii="Times New Roman" w:eastAsia="Times New Roman" w:hAnsi="Times New Roman" w:cs="Times New Roman"/>
          <w:bCs/>
          <w:sz w:val="24"/>
          <w:szCs w:val="24"/>
          <w:lang w:eastAsia="pl-PL"/>
        </w:rPr>
        <w:t>ć</w:t>
      </w:r>
      <w:r>
        <w:rPr>
          <w:rFonts w:ascii="Times New Roman" w:eastAsia="Times New Roman" w:hAnsi="Times New Roman" w:cs="Times New Roman"/>
          <w:bCs/>
          <w:sz w:val="24"/>
          <w:szCs w:val="24"/>
          <w:lang w:eastAsia="pl-PL"/>
        </w:rPr>
        <w:t xml:space="preserve"> przekazanie</w:t>
      </w:r>
      <w:r w:rsidRPr="00F34638">
        <w:rPr>
          <w:rFonts w:ascii="Times New Roman" w:eastAsia="Times New Roman" w:hAnsi="Times New Roman" w:cs="Times New Roman"/>
          <w:bCs/>
          <w:sz w:val="24"/>
          <w:szCs w:val="24"/>
          <w:lang w:eastAsia="pl-PL"/>
        </w:rPr>
        <w:t xml:space="preserve"> sprzętu, pojazdów i urządzeń</w:t>
      </w:r>
      <w:r>
        <w:rPr>
          <w:rFonts w:ascii="Times New Roman" w:eastAsia="Times New Roman" w:hAnsi="Times New Roman" w:cs="Times New Roman"/>
          <w:bCs/>
          <w:sz w:val="24"/>
          <w:szCs w:val="24"/>
          <w:lang w:eastAsia="pl-PL"/>
        </w:rPr>
        <w:t xml:space="preserve"> </w:t>
      </w:r>
      <w:r w:rsidRPr="00F34638">
        <w:rPr>
          <w:rFonts w:ascii="Times New Roman" w:eastAsia="Times New Roman" w:hAnsi="Times New Roman" w:cs="Times New Roman"/>
          <w:bCs/>
          <w:sz w:val="24"/>
          <w:szCs w:val="24"/>
          <w:lang w:eastAsia="pl-PL"/>
        </w:rPr>
        <w:t xml:space="preserve">przez kierowników jednostek organizacyjnych Państwowej Straży </w:t>
      </w:r>
      <w:r w:rsidRPr="00F34638">
        <w:rPr>
          <w:rFonts w:ascii="Times New Roman" w:eastAsia="Times New Roman" w:hAnsi="Times New Roman" w:cs="Times New Roman"/>
          <w:bCs/>
          <w:sz w:val="24"/>
          <w:szCs w:val="24"/>
          <w:lang w:eastAsia="pl-PL"/>
        </w:rPr>
        <w:lastRenderedPageBreak/>
        <w:t>Pożarnej jednostkom</w:t>
      </w:r>
      <w:r>
        <w:rPr>
          <w:rFonts w:ascii="Times New Roman" w:eastAsia="Times New Roman" w:hAnsi="Times New Roman" w:cs="Times New Roman"/>
          <w:bCs/>
          <w:sz w:val="24"/>
          <w:szCs w:val="24"/>
          <w:lang w:eastAsia="pl-PL"/>
        </w:rPr>
        <w:t xml:space="preserve"> </w:t>
      </w:r>
      <w:r w:rsidRPr="00F34638">
        <w:rPr>
          <w:rFonts w:ascii="Times New Roman" w:eastAsia="Times New Roman" w:hAnsi="Times New Roman" w:cs="Times New Roman"/>
          <w:bCs/>
          <w:sz w:val="24"/>
          <w:szCs w:val="24"/>
          <w:lang w:eastAsia="pl-PL"/>
        </w:rPr>
        <w:t>organizacyjnym Państwowej Służby Ukrainy ds. Sytuacji Nadzwyczajnych, w związku z</w:t>
      </w:r>
      <w:r>
        <w:rPr>
          <w:rFonts w:ascii="Times New Roman" w:eastAsia="Times New Roman" w:hAnsi="Times New Roman" w:cs="Times New Roman"/>
          <w:bCs/>
          <w:sz w:val="24"/>
          <w:szCs w:val="24"/>
          <w:lang w:eastAsia="pl-PL"/>
        </w:rPr>
        <w:t xml:space="preserve"> </w:t>
      </w:r>
      <w:r w:rsidRPr="00F34638">
        <w:rPr>
          <w:rFonts w:ascii="Times New Roman" w:eastAsia="Times New Roman" w:hAnsi="Times New Roman" w:cs="Times New Roman"/>
          <w:bCs/>
          <w:sz w:val="24"/>
          <w:szCs w:val="24"/>
          <w:lang w:eastAsia="pl-PL"/>
        </w:rPr>
        <w:t>konfliktem zbrojnym na terytorium Ukrainy.</w:t>
      </w:r>
    </w:p>
    <w:p w:rsidR="00804153" w:rsidRDefault="00804153" w:rsidP="00AD0226">
      <w:pPr>
        <w:pStyle w:val="ARTartustawynprozporzdzenia"/>
      </w:pPr>
      <w:r w:rsidRPr="003C6E1D">
        <w:t>Zgodnie z przepisami</w:t>
      </w:r>
      <w:r>
        <w:t xml:space="preserve"> ustawy </w:t>
      </w:r>
      <w:r w:rsidR="00AD0226">
        <w:t>–</w:t>
      </w:r>
      <w:r>
        <w:t xml:space="preserve"> Prawo telekomunikacyjne</w:t>
      </w:r>
      <w:r w:rsidRPr="003C6E1D">
        <w:t xml:space="preserve"> świadczenie usług telekomunikacyjnych może rozpocząć się dopiero po uzyskaniu od abonenta określonych przepisami danych i potwierdzeniu ich przez dostawcę usług. W przypadku cudzoziemca, który nie jest obywatelem państwa członkowskiego </w:t>
      </w:r>
      <w:r>
        <w:t xml:space="preserve">Unii Europejskiej </w:t>
      </w:r>
      <w:r w:rsidRPr="003C6E1D">
        <w:t>albo Konfederacji Szwajcarskiej wymagany jest numer paszportu lub karty pobytu, których uchodźcy często nie mają. W związku z tym, także w świetle tego, że operatorzy prowadzą akcję rozdawania uchodźcom z Ukrainy kart SIM, niezbędne jest czasowe uregulowanie tego problemu, poprzez umożliwienie przedstawienia innych dokumentów.</w:t>
      </w:r>
    </w:p>
    <w:p w:rsidR="000833B3" w:rsidRDefault="000833B3" w:rsidP="00311A8E">
      <w:pPr>
        <w:suppressAutoHyphens/>
        <w:autoSpaceDE w:val="0"/>
        <w:autoSpaceDN w:val="0"/>
        <w:adjustRightInd w:val="0"/>
        <w:spacing w:after="0" w:line="360" w:lineRule="auto"/>
        <w:jc w:val="both"/>
        <w:rPr>
          <w:rFonts w:ascii="Times New Roman" w:eastAsia="Times New Roman" w:hAnsi="Times New Roman" w:cs="Times New Roman"/>
          <w:bCs/>
          <w:sz w:val="24"/>
          <w:szCs w:val="24"/>
          <w:lang w:eastAsia="pl-PL"/>
        </w:rPr>
      </w:pPr>
    </w:p>
    <w:p w:rsidR="00E45E93" w:rsidRDefault="00E45E93" w:rsidP="00311A8E">
      <w:pPr>
        <w:suppressAutoHyphens/>
        <w:autoSpaceDE w:val="0"/>
        <w:autoSpaceDN w:val="0"/>
        <w:adjustRightInd w:val="0"/>
        <w:spacing w:after="0" w:line="360" w:lineRule="auto"/>
        <w:jc w:val="both"/>
        <w:rPr>
          <w:rFonts w:ascii="Times New Roman" w:eastAsia="Times New Roman" w:hAnsi="Times New Roman" w:cs="Times New Roman"/>
          <w:b/>
          <w:bCs/>
          <w:sz w:val="24"/>
          <w:szCs w:val="24"/>
          <w:lang w:eastAsia="pl-PL"/>
        </w:rPr>
      </w:pPr>
      <w:r w:rsidRPr="00F26176">
        <w:rPr>
          <w:rFonts w:ascii="Times New Roman" w:eastAsia="Times New Roman" w:hAnsi="Times New Roman" w:cs="Times New Roman"/>
          <w:b/>
          <w:bCs/>
          <w:sz w:val="24"/>
          <w:szCs w:val="24"/>
          <w:lang w:eastAsia="pl-PL"/>
        </w:rPr>
        <w:t xml:space="preserve">Zmiany w </w:t>
      </w:r>
      <w:r w:rsidR="00C31A5A" w:rsidRPr="00F26176">
        <w:rPr>
          <w:rFonts w:ascii="Times New Roman" w:eastAsia="Times New Roman" w:hAnsi="Times New Roman" w:cs="Times New Roman"/>
          <w:b/>
          <w:bCs/>
          <w:sz w:val="24"/>
          <w:szCs w:val="24"/>
          <w:lang w:eastAsia="pl-PL"/>
        </w:rPr>
        <w:t xml:space="preserve">obowiązujących przepisach prawa </w:t>
      </w:r>
    </w:p>
    <w:p w:rsidR="000833B3" w:rsidRDefault="000833B3" w:rsidP="00311A8E">
      <w:pPr>
        <w:suppressAutoHyphens/>
        <w:autoSpaceDE w:val="0"/>
        <w:autoSpaceDN w:val="0"/>
        <w:adjustRightInd w:val="0"/>
        <w:spacing w:after="0" w:line="360" w:lineRule="auto"/>
        <w:jc w:val="both"/>
        <w:rPr>
          <w:rFonts w:ascii="Times New Roman" w:eastAsia="Times New Roman" w:hAnsi="Times New Roman" w:cs="Times New Roman"/>
          <w:bCs/>
          <w:sz w:val="24"/>
          <w:szCs w:val="24"/>
          <w:lang w:eastAsia="pl-PL"/>
        </w:rPr>
      </w:pPr>
    </w:p>
    <w:p w:rsidR="00385875" w:rsidRDefault="004042D6" w:rsidP="00311A8E">
      <w:pPr>
        <w:suppressAutoHyphens/>
        <w:autoSpaceDE w:val="0"/>
        <w:autoSpaceDN w:val="0"/>
        <w:adjustRightInd w:val="0"/>
        <w:spacing w:after="0" w:line="36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Projekt ustawy przewiduje zmianę w</w:t>
      </w:r>
      <w:r w:rsidRPr="004042D6">
        <w:rPr>
          <w:rFonts w:ascii="Times New Roman" w:eastAsia="Times New Roman" w:hAnsi="Times New Roman" w:cs="Times New Roman"/>
          <w:bCs/>
          <w:sz w:val="24"/>
          <w:szCs w:val="24"/>
          <w:lang w:eastAsia="pl-PL"/>
        </w:rPr>
        <w:t xml:space="preserve"> ustawie z dnia 8 marca 1990 r. o samorządzie gminnym (Dz. U. z 2021 r. poz. 1372 i 1834)</w:t>
      </w:r>
      <w:r w:rsidR="000833B3">
        <w:rPr>
          <w:rFonts w:ascii="Times New Roman" w:eastAsia="Times New Roman" w:hAnsi="Times New Roman" w:cs="Times New Roman"/>
          <w:bCs/>
          <w:sz w:val="24"/>
          <w:szCs w:val="24"/>
          <w:lang w:eastAsia="pl-PL"/>
        </w:rPr>
        <w:t>,</w:t>
      </w:r>
      <w:r w:rsidR="003433FE">
        <w:rPr>
          <w:rFonts w:ascii="Times New Roman" w:eastAsia="Times New Roman" w:hAnsi="Times New Roman" w:cs="Times New Roman"/>
          <w:bCs/>
          <w:sz w:val="24"/>
          <w:szCs w:val="24"/>
          <w:lang w:eastAsia="pl-PL"/>
        </w:rPr>
        <w:t xml:space="preserve"> </w:t>
      </w:r>
      <w:r w:rsidR="003433FE" w:rsidRPr="003433FE">
        <w:rPr>
          <w:rFonts w:ascii="Times New Roman" w:eastAsia="Times New Roman" w:hAnsi="Times New Roman" w:cs="Times New Roman"/>
          <w:bCs/>
          <w:sz w:val="24"/>
          <w:szCs w:val="24"/>
          <w:lang w:eastAsia="pl-PL"/>
        </w:rPr>
        <w:t>ustawie z dnia 5 czerwca 1998 r. o samorządzie powiatowym (Dz. U. z 2020 r. poz. 920 oraz z 2021 r. poz. 1038 i 1834)</w:t>
      </w:r>
      <w:r w:rsidR="00385875">
        <w:t>,</w:t>
      </w:r>
      <w:r w:rsidR="00F5742F">
        <w:t xml:space="preserve"> </w:t>
      </w:r>
      <w:r w:rsidR="00F5742F" w:rsidRPr="00F5742F">
        <w:rPr>
          <w:rFonts w:ascii="Times New Roman" w:eastAsia="Times New Roman" w:hAnsi="Times New Roman" w:cs="Times New Roman"/>
          <w:bCs/>
          <w:sz w:val="24"/>
          <w:szCs w:val="24"/>
          <w:lang w:eastAsia="pl-PL"/>
        </w:rPr>
        <w:t>ustawie z dnia 5 czerwca 1998 r. o samorządzie województwa (Dz. U. z 2020 r. poz. 1668 o</w:t>
      </w:r>
      <w:r w:rsidR="000833B3">
        <w:rPr>
          <w:rFonts w:ascii="Times New Roman" w:eastAsia="Times New Roman" w:hAnsi="Times New Roman" w:cs="Times New Roman"/>
          <w:bCs/>
          <w:sz w:val="24"/>
          <w:szCs w:val="24"/>
          <w:lang w:eastAsia="pl-PL"/>
        </w:rPr>
        <w:t>raz z 2021 r. poz. 1038 i 1834)</w:t>
      </w:r>
      <w:r w:rsidR="00385875">
        <w:rPr>
          <w:rFonts w:ascii="Times New Roman" w:eastAsia="Times New Roman" w:hAnsi="Times New Roman" w:cs="Times New Roman"/>
          <w:bCs/>
          <w:sz w:val="24"/>
          <w:szCs w:val="24"/>
          <w:lang w:eastAsia="pl-PL"/>
        </w:rPr>
        <w:t xml:space="preserve"> oraz </w:t>
      </w:r>
      <w:r w:rsidR="00385875" w:rsidRPr="00385875">
        <w:rPr>
          <w:rFonts w:ascii="Times New Roman" w:eastAsia="Times New Roman" w:hAnsi="Times New Roman" w:cs="Times New Roman"/>
          <w:bCs/>
          <w:sz w:val="24"/>
          <w:szCs w:val="24"/>
          <w:lang w:eastAsia="pl-PL"/>
        </w:rPr>
        <w:t>ustawie z dnia 9 marca 2017 r. o związku metropolitarnym w województwie śląskim (Dz. U. z 2022 r. poz. 439)</w:t>
      </w:r>
      <w:r w:rsidR="00385875">
        <w:rPr>
          <w:rFonts w:ascii="Times New Roman" w:eastAsia="Times New Roman" w:hAnsi="Times New Roman" w:cs="Times New Roman"/>
          <w:bCs/>
          <w:sz w:val="24"/>
          <w:szCs w:val="24"/>
          <w:lang w:eastAsia="pl-PL"/>
        </w:rPr>
        <w:t>.</w:t>
      </w:r>
    </w:p>
    <w:p w:rsidR="00AE0CEA" w:rsidRDefault="004042D6" w:rsidP="00311A8E">
      <w:pPr>
        <w:suppressAutoHyphens/>
        <w:autoSpaceDE w:val="0"/>
        <w:autoSpaceDN w:val="0"/>
        <w:adjustRightInd w:val="0"/>
        <w:spacing w:after="0" w:line="36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Powyż</w:t>
      </w:r>
      <w:r w:rsidR="003433FE">
        <w:rPr>
          <w:rFonts w:ascii="Times New Roman" w:eastAsia="Times New Roman" w:hAnsi="Times New Roman" w:cs="Times New Roman"/>
          <w:bCs/>
          <w:sz w:val="24"/>
          <w:szCs w:val="24"/>
          <w:lang w:eastAsia="pl-PL"/>
        </w:rPr>
        <w:t>sze</w:t>
      </w:r>
      <w:r>
        <w:rPr>
          <w:rFonts w:ascii="Times New Roman" w:eastAsia="Times New Roman" w:hAnsi="Times New Roman" w:cs="Times New Roman"/>
          <w:bCs/>
          <w:sz w:val="24"/>
          <w:szCs w:val="24"/>
          <w:lang w:eastAsia="pl-PL"/>
        </w:rPr>
        <w:t xml:space="preserve"> </w:t>
      </w:r>
      <w:r w:rsidR="003433FE">
        <w:rPr>
          <w:rFonts w:ascii="Times New Roman" w:eastAsia="Times New Roman" w:hAnsi="Times New Roman" w:cs="Times New Roman"/>
          <w:bCs/>
          <w:sz w:val="24"/>
          <w:szCs w:val="24"/>
          <w:lang w:eastAsia="pl-PL"/>
        </w:rPr>
        <w:t>zmiany</w:t>
      </w:r>
      <w:r>
        <w:rPr>
          <w:rFonts w:ascii="Times New Roman" w:eastAsia="Times New Roman" w:hAnsi="Times New Roman" w:cs="Times New Roman"/>
          <w:bCs/>
          <w:sz w:val="24"/>
          <w:szCs w:val="24"/>
          <w:lang w:eastAsia="pl-PL"/>
        </w:rPr>
        <w:t xml:space="preserve"> stanowi</w:t>
      </w:r>
      <w:r w:rsidR="003433FE">
        <w:rPr>
          <w:rFonts w:ascii="Times New Roman" w:eastAsia="Times New Roman" w:hAnsi="Times New Roman" w:cs="Times New Roman"/>
          <w:bCs/>
          <w:sz w:val="24"/>
          <w:szCs w:val="24"/>
          <w:lang w:eastAsia="pl-PL"/>
        </w:rPr>
        <w:t>ą</w:t>
      </w:r>
      <w:r>
        <w:rPr>
          <w:rFonts w:ascii="Times New Roman" w:eastAsia="Times New Roman" w:hAnsi="Times New Roman" w:cs="Times New Roman"/>
          <w:bCs/>
          <w:sz w:val="24"/>
          <w:szCs w:val="24"/>
          <w:lang w:eastAsia="pl-PL"/>
        </w:rPr>
        <w:t xml:space="preserve"> uzupełnienie przepisów pozwalający</w:t>
      </w:r>
      <w:r w:rsidR="00AD0226">
        <w:rPr>
          <w:rFonts w:ascii="Times New Roman" w:eastAsia="Times New Roman" w:hAnsi="Times New Roman" w:cs="Times New Roman"/>
          <w:bCs/>
          <w:sz w:val="24"/>
          <w:szCs w:val="24"/>
          <w:lang w:eastAsia="pl-PL"/>
        </w:rPr>
        <w:t>ch</w:t>
      </w:r>
      <w:r>
        <w:rPr>
          <w:rFonts w:ascii="Times New Roman" w:eastAsia="Times New Roman" w:hAnsi="Times New Roman" w:cs="Times New Roman"/>
          <w:bCs/>
          <w:sz w:val="24"/>
          <w:szCs w:val="24"/>
          <w:lang w:eastAsia="pl-PL"/>
        </w:rPr>
        <w:t xml:space="preserve"> wojewodzie na zapewnienie</w:t>
      </w:r>
      <w:r w:rsidRPr="004042D6">
        <w:rPr>
          <w:rFonts w:ascii="Times New Roman" w:eastAsia="Times New Roman" w:hAnsi="Times New Roman" w:cs="Times New Roman"/>
          <w:bCs/>
          <w:sz w:val="24"/>
          <w:szCs w:val="24"/>
          <w:lang w:eastAsia="pl-PL"/>
        </w:rPr>
        <w:t xml:space="preserve"> cudzoziemcom</w:t>
      </w:r>
      <w:r>
        <w:rPr>
          <w:rFonts w:ascii="Times New Roman" w:eastAsia="Times New Roman" w:hAnsi="Times New Roman" w:cs="Times New Roman"/>
          <w:bCs/>
          <w:sz w:val="24"/>
          <w:szCs w:val="24"/>
          <w:lang w:eastAsia="pl-PL"/>
        </w:rPr>
        <w:t xml:space="preserve"> </w:t>
      </w:r>
      <w:r w:rsidRPr="004042D6">
        <w:rPr>
          <w:rFonts w:ascii="Times New Roman" w:eastAsia="Times New Roman" w:hAnsi="Times New Roman" w:cs="Times New Roman"/>
          <w:bCs/>
          <w:sz w:val="24"/>
          <w:szCs w:val="24"/>
          <w:lang w:eastAsia="pl-PL"/>
        </w:rPr>
        <w:t>pomoc</w:t>
      </w:r>
      <w:r>
        <w:rPr>
          <w:rFonts w:ascii="Times New Roman" w:eastAsia="Times New Roman" w:hAnsi="Times New Roman" w:cs="Times New Roman"/>
          <w:bCs/>
          <w:sz w:val="24"/>
          <w:szCs w:val="24"/>
          <w:lang w:eastAsia="pl-PL"/>
        </w:rPr>
        <w:t>y</w:t>
      </w:r>
      <w:r w:rsidRPr="004042D6">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 xml:space="preserve">i </w:t>
      </w:r>
      <w:r w:rsidR="003433FE">
        <w:rPr>
          <w:rFonts w:ascii="Times New Roman" w:eastAsia="Times New Roman" w:hAnsi="Times New Roman" w:cs="Times New Roman"/>
          <w:bCs/>
          <w:sz w:val="24"/>
          <w:szCs w:val="24"/>
          <w:lang w:eastAsia="pl-PL"/>
        </w:rPr>
        <w:t>przewidują</w:t>
      </w:r>
      <w:r>
        <w:rPr>
          <w:rFonts w:ascii="Times New Roman" w:eastAsia="Times New Roman" w:hAnsi="Times New Roman" w:cs="Times New Roman"/>
          <w:bCs/>
          <w:sz w:val="24"/>
          <w:szCs w:val="24"/>
          <w:lang w:eastAsia="pl-PL"/>
        </w:rPr>
        <w:t xml:space="preserve"> </w:t>
      </w:r>
      <w:r w:rsidRPr="00286DB3">
        <w:rPr>
          <w:rFonts w:ascii="Times New Roman" w:eastAsia="Times New Roman" w:hAnsi="Times New Roman" w:cs="Times New Roman"/>
          <w:bCs/>
          <w:sz w:val="24"/>
          <w:szCs w:val="24"/>
          <w:lang w:eastAsia="pl-PL"/>
        </w:rPr>
        <w:t>zmiany samorządowych ustaw ustrojowych umożliwiające gminom, powiatom, województwom oraz związkom i</w:t>
      </w:r>
      <w:r w:rsidR="00AD0226">
        <w:rPr>
          <w:rFonts w:ascii="Times New Roman" w:eastAsia="Times New Roman" w:hAnsi="Times New Roman" w:cs="Times New Roman"/>
          <w:bCs/>
          <w:sz w:val="24"/>
          <w:szCs w:val="24"/>
          <w:lang w:eastAsia="pl-PL"/>
        </w:rPr>
        <w:t xml:space="preserve"> stowarzyszeniom z ich udziałem udzielanie</w:t>
      </w:r>
      <w:r w:rsidRPr="00286DB3">
        <w:rPr>
          <w:rFonts w:ascii="Times New Roman" w:eastAsia="Times New Roman" w:hAnsi="Times New Roman" w:cs="Times New Roman"/>
          <w:bCs/>
          <w:sz w:val="24"/>
          <w:szCs w:val="24"/>
          <w:lang w:eastAsia="pl-PL"/>
        </w:rPr>
        <w:t xml:space="preserve"> pomocy społecznościom lokalnym i regionalnym innych państw.</w:t>
      </w:r>
    </w:p>
    <w:p w:rsidR="00AE0CEA" w:rsidRDefault="00AE0CEA" w:rsidP="00AE0CEA">
      <w:pPr>
        <w:pStyle w:val="NIEARTTEKSTtekstnieartykuowanynppodstprawnarozplubpreambua"/>
        <w:ind w:firstLine="0"/>
      </w:pPr>
      <w:r w:rsidRPr="0088545E">
        <w:t>W</w:t>
      </w:r>
      <w:r>
        <w:t xml:space="preserve"> zakresie ustawy</w:t>
      </w:r>
      <w:r w:rsidRPr="0088545E">
        <w:t xml:space="preserve"> z dnia 26 lipca 1991 r. o podatku dochodowym od osób fizycznych (Dz. U. z 2021 r. poz. 1128, z późn. zm.</w:t>
      </w:r>
      <w:r w:rsidRPr="0088545E">
        <w:rPr>
          <w:rStyle w:val="Odwoanieprzypisudolnego"/>
        </w:rPr>
        <w:footnoteReference w:id="1"/>
      </w:r>
      <w:r w:rsidRPr="0088545E">
        <w:rPr>
          <w:rStyle w:val="IGindeksgrny"/>
        </w:rPr>
        <w:t>)</w:t>
      </w:r>
      <w:r>
        <w:t>) oraz ustawy</w:t>
      </w:r>
      <w:r w:rsidRPr="0088545E">
        <w:t xml:space="preserve"> z dnia 15 lutego 1992 r. o podatku dochodowym od osób prawnych (Dz. </w:t>
      </w:r>
      <w:r>
        <w:t>U. z 2021 r.</w:t>
      </w:r>
      <w:r w:rsidRPr="0088545E">
        <w:t xml:space="preserve"> poz. 1800</w:t>
      </w:r>
      <w:r>
        <w:t>,</w:t>
      </w:r>
      <w:r w:rsidRPr="0088545E">
        <w:t xml:space="preserve"> z późn. zm.</w:t>
      </w:r>
      <w:r>
        <w:rPr>
          <w:rStyle w:val="Odwoanieprzypisudolnego"/>
        </w:rPr>
        <w:footnoteReference w:id="2"/>
      </w:r>
      <w:r>
        <w:rPr>
          <w:rStyle w:val="IGindeksgrny"/>
        </w:rPr>
        <w:t>)</w:t>
      </w:r>
      <w:r w:rsidRPr="0088545E">
        <w:t>)</w:t>
      </w:r>
      <w:r>
        <w:t xml:space="preserve">: </w:t>
      </w:r>
    </w:p>
    <w:p w:rsidR="00AE0CEA" w:rsidRPr="00AB3CB5" w:rsidRDefault="00AE0CEA" w:rsidP="00AE0CEA">
      <w:pPr>
        <w:pStyle w:val="NIEARTTEKSTtekstnieartykuowanynppodstprawnarozplubpreambua"/>
        <w:ind w:firstLine="0"/>
      </w:pPr>
      <w:r>
        <w:t>P</w:t>
      </w:r>
      <w:r w:rsidRPr="00AB3CB5">
        <w:t>rojekt ustawy umożliwia zaliczenie do kosztów uzyskania przychodów kosztu wytworzenia lub ceny nabycia rzeczy lub praw, które następnie podatnik przekaże na cele związane z przeciwdziałaniem skutkom stanu wojennego w Ukra</w:t>
      </w:r>
      <w:r w:rsidR="00AD0226">
        <w:t>inie</w:t>
      </w:r>
      <w:r w:rsidRPr="00AB3CB5">
        <w:t xml:space="preserve"> wymienionym podmiotom, np. </w:t>
      </w:r>
      <w:r w:rsidRPr="00AB3CB5">
        <w:lastRenderedPageBreak/>
        <w:t>jednostkom samorządu terytorialnego. Kosztem będą również koszty poniesione z tytułu nieodpłatnego świadczenia, jeżeli nieodpłatne świadczenie będzie miało na celu przeciwdziałanie skutkom stanu wojennego w Ukrainie i będzie świadczone na rzecz wskazanych w przepisach podmiotów, np. jednostek samorządu terytorialnego. Proponowane regulacje znajdą zastosowanie, jeżeli darowizna zostanie dokonana, a nieodpłatne świadczenie będzie realizowane, w terminie od 24 lutego 2022 r. do 30 czerwca 2022 r. (art. 38w ustawy CIT i art. 52ze ustawy PIT).</w:t>
      </w:r>
    </w:p>
    <w:p w:rsidR="00AE0CEA" w:rsidRPr="00AB3CB5" w:rsidRDefault="00AE0CEA" w:rsidP="00AE0CEA">
      <w:pPr>
        <w:pStyle w:val="NIEARTTEKSTtekstnieartykuowanynppodstprawnarozplubpreambua"/>
        <w:ind w:firstLine="0"/>
      </w:pPr>
      <w:r w:rsidRPr="00AB3CB5">
        <w:t>W ramach podatkowego wsparcia proponuje się również rozwiązania wyłączające z przychodów (niezależnie od formy</w:t>
      </w:r>
      <w:r w:rsidR="00AD0226">
        <w:t xml:space="preserve"> opodatkowania tych przychodów)</w:t>
      </w:r>
      <w:r w:rsidRPr="00AB3CB5">
        <w:t xml:space="preserve"> wartości darowizn oraz nieodpłatnych świadczeń, otrzymanych od dnia 24 lutego 2022 r. do dnia 30 czerwca 2022 r. przez podatników, którzy otrzymali takie darowizny albo nieodpłatne świadczenia na cele związane z przeciwdziałaniem skutkom stanu wojennego w Ukrainie (art. 38</w:t>
      </w:r>
      <w:r>
        <w:t>x</w:t>
      </w:r>
      <w:r w:rsidRPr="00AB3CB5">
        <w:t xml:space="preserve"> ustawy CIT i art. 52zf ustawy PIT).</w:t>
      </w:r>
    </w:p>
    <w:p w:rsidR="00AE0CEA" w:rsidRPr="00AB3CB5" w:rsidRDefault="00AE0CEA" w:rsidP="00AE0CEA">
      <w:pPr>
        <w:pStyle w:val="NIEARTTEKSTtekstnieartykuowanynppodstprawnarozplubpreambua"/>
        <w:ind w:firstLine="0"/>
      </w:pPr>
      <w:r w:rsidRPr="00AB3CB5">
        <w:t xml:space="preserve">W projekcie proponuje się również zwolnienie z opodatkowania podatkiem dochodowym od osób fizycznych świadczeń uzyskanych przez uchodźców, którzy przybyli do Polski w okresie od 24 lutego do 30 czerwca 2022 r. w wyniku działań wojennych </w:t>
      </w:r>
      <w:r w:rsidR="00BC5D82">
        <w:t>w</w:t>
      </w:r>
      <w:r w:rsidR="00BC5D82" w:rsidRPr="00AB3CB5">
        <w:t xml:space="preserve"> </w:t>
      </w:r>
      <w:r w:rsidRPr="00AB3CB5">
        <w:t>Ukrainie. Zwolnienie obejmie świadczenia uzyskane od 24 lutego do 30 czerwca 2022 r. Zwolnione z opodatkowania będą wszelkie świadczenia, niezależnie od ich rodzaju, a zatem pieniężne, rzeczowe oraz nieodpłatne świadczenia przekazane/udostępniane uchodźcom. Proponujemy nie określać ich rodzajów, ze względu na spodziewaną ich dużą różnorodność, uzależnioną od sytuacji faktycznej</w:t>
      </w:r>
      <w:r w:rsidR="00AD0226">
        <w:t>,</w:t>
      </w:r>
      <w:r w:rsidRPr="00AB3CB5">
        <w:t xml:space="preserve"> w jakiej znalazł się dany uchodźca. Pomocą humanitarna może być zaspokojenie podstawowych potrzeb życiowych</w:t>
      </w:r>
      <w:r w:rsidR="00AD0226">
        <w:t>,</w:t>
      </w:r>
      <w:r w:rsidRPr="00AB3CB5">
        <w:t xml:space="preserve"> tj. udostepnienie lokalu mieszkalnego, zapewnienie żywności. Pomocą taką może być w konkretnym przypadku sfinansowanie leczenia, czy też opłacenie nauki, czy kursów pozwalających na zmianę kwalifikacji zawodowych. Z tych też względów proponuje się także nie określać limitu zwolnionego od opodatkowania świadczenia. Zatem na podstawie proponowanego przepisu uchodźcy nie będą zobligowani do zapłacenia podatku dochodowego od osób fizycznych od wartości pomocy humanitarnej, jaką otrzymali w Polsce od indywidualnych osób, organizacji p</w:t>
      </w:r>
      <w:r w:rsidR="00AD0226">
        <w:t>ozarządowych</w:t>
      </w:r>
      <w:r w:rsidRPr="00AB3CB5">
        <w:t xml:space="preserve"> czy od administracji państwowej (art. 52zg ustawy PIT).</w:t>
      </w:r>
    </w:p>
    <w:p w:rsidR="00AE0CEA" w:rsidRDefault="00AE0CEA" w:rsidP="00AE0CEA">
      <w:pPr>
        <w:pStyle w:val="NIEARTTEKSTtekstnieartykuowanynppodstprawnarozplubpreambua"/>
        <w:ind w:firstLine="0"/>
      </w:pPr>
      <w:r w:rsidRPr="00AB3CB5">
        <w:t xml:space="preserve">Dla celów obliczenia straty oraz udziału dochodów w przychodach, objętych tzw. minimalnym podatkiem CIT, tj. podatkiem, o którym mowa w art. 24ca ust. 1, nie będą uwzględniane koszty  wytworzenia lub cena nabycia rzeczy lub praw będących przedmiotem darowizn przekazanych </w:t>
      </w:r>
      <w:r w:rsidRPr="00AB3CB5">
        <w:lastRenderedPageBreak/>
        <w:t>w terminie od dnia 24 lutego 2022 r. do dnia 30 czerwca 2022 r. na cele związane z przeciwdziałaniem  skutkom stanu wojennego w Ukrainie (art. 38</w:t>
      </w:r>
      <w:r>
        <w:t>y</w:t>
      </w:r>
      <w:r w:rsidRPr="00AB3CB5">
        <w:t xml:space="preserve"> ustawy CIT).</w:t>
      </w:r>
    </w:p>
    <w:p w:rsidR="00AE0CEA" w:rsidRPr="00AE0CEA" w:rsidRDefault="00AE0CEA" w:rsidP="00AE0CEA">
      <w:pPr>
        <w:pStyle w:val="ARTartustawynprozporzdzenia"/>
      </w:pPr>
      <w:r w:rsidRPr="003C000C">
        <w:t xml:space="preserve">Projektowane zwolnienie od podatku od spadków i darowizn obejmuje nabycie w okresie od dnia 24 lutego 2022 r. do dnia 30 czerwca 2022 r. rzeczy lub praw majątkowych tytułem darowizny lub polecenia darczyńcy przez osoby fizyczne, które w tym okresie przybyły na terytorium Rzeczypospolitej Polskiej w związku z działaniami wojennymi </w:t>
      </w:r>
      <w:r w:rsidR="00BC5D82">
        <w:t>w</w:t>
      </w:r>
      <w:r w:rsidR="00BC5D82" w:rsidRPr="003C000C">
        <w:t xml:space="preserve"> </w:t>
      </w:r>
      <w:r w:rsidRPr="003C000C">
        <w:t>Ukrainie. Zwolnienie to spowoduje utratę wpływów dla budżetów gmin, przy czym nie były one zaplanowane na 2022 rok. Dodatkowo należy mieć na względzie, że udzielana rzeczowa pomoc dla tych osób, zarówno przez osoby fizyczne, jak i inne podmioty</w:t>
      </w:r>
      <w:r w:rsidR="00AD0226">
        <w:t>,</w:t>
      </w:r>
      <w:r w:rsidRPr="003C000C">
        <w:t xml:space="preserve"> w tym fundacje i organizacje pożytku publicznego, zmniejszy obciążenia samorządów realizujących zadania związane z przyjmowaniem uchodźców.</w:t>
      </w:r>
    </w:p>
    <w:p w:rsidR="00AE0CEA" w:rsidRPr="003C000C" w:rsidRDefault="00AE0CEA" w:rsidP="00AE0CEA">
      <w:pPr>
        <w:pStyle w:val="NIEARTTEKSTtekstnieartykuowanynppodstprawnarozplubpreambua"/>
        <w:ind w:firstLine="0"/>
      </w:pPr>
      <w:r w:rsidRPr="003C000C">
        <w:t xml:space="preserve">Osoby poszkodowane w wyniku zbrojnej agresji Rosji na Ukrainę, przybywające z terytorium tego kraju </w:t>
      </w:r>
      <w:r w:rsidR="00356343">
        <w:t>do Polski, otrzymują</w:t>
      </w:r>
      <w:r w:rsidRPr="003C000C">
        <w:t xml:space="preserve"> znaczne wsparcie materialne od wielu podmiotów. Pomoc niesiona jest zarówno przez wolontariuszy będących osobami fizycznymi, jak i przez fundacje, stowarzyszenia, organizacje pożytku publicznego i inne organizacje społeczne, a także przez osoby prawne. Z uwagi na tę szczególną sytuację międzynarodową, koniecznie jest realne wsparcie poszkodowanych i uregulowanie zasad opodatkowania otrzymanej pomocy w taki sposób, aby nie wiązała się ona z obciążeniami podatkowymi. W związku z tym proponuje się zwolnienie od podatku od spadków i darowizn nabycia tytułem darowizny lub polecenia darczyńcy własności rzeczy lub praw majątkowych w okresie od dnia 24 lutego 2022 r. do dnia 30 czerwca 2022 r. przez osoby fizyczne, które w tym okresie przybyły na terytorium Rzeczypospolitej Polskiej w związku z działaniami wojennymi </w:t>
      </w:r>
      <w:r w:rsidR="00BC5D82">
        <w:t>w</w:t>
      </w:r>
      <w:r w:rsidRPr="003C000C">
        <w:t xml:space="preserve"> Ukrainie.</w:t>
      </w:r>
    </w:p>
    <w:p w:rsidR="00AE0CEA" w:rsidRDefault="00AE0CEA" w:rsidP="00311A8E">
      <w:pPr>
        <w:suppressAutoHyphens/>
        <w:autoSpaceDE w:val="0"/>
        <w:autoSpaceDN w:val="0"/>
        <w:adjustRightInd w:val="0"/>
        <w:spacing w:after="0" w:line="360" w:lineRule="auto"/>
        <w:jc w:val="both"/>
        <w:rPr>
          <w:rFonts w:ascii="Times New Roman" w:eastAsia="Times New Roman" w:hAnsi="Times New Roman" w:cs="Times New Roman"/>
          <w:bCs/>
          <w:sz w:val="24"/>
          <w:szCs w:val="24"/>
          <w:lang w:eastAsia="pl-PL"/>
        </w:rPr>
      </w:pPr>
    </w:p>
    <w:p w:rsidR="004042D6" w:rsidRDefault="004042D6" w:rsidP="00311A8E">
      <w:pPr>
        <w:suppressAutoHyphens/>
        <w:autoSpaceDE w:val="0"/>
        <w:autoSpaceDN w:val="0"/>
        <w:adjustRightInd w:val="0"/>
        <w:spacing w:after="0" w:line="36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Zmianie ulegnie takż</w:t>
      </w:r>
      <w:r w:rsidR="00F5742F">
        <w:rPr>
          <w:rFonts w:ascii="Times New Roman" w:eastAsia="Times New Roman" w:hAnsi="Times New Roman" w:cs="Times New Roman"/>
          <w:bCs/>
          <w:sz w:val="24"/>
          <w:szCs w:val="24"/>
          <w:lang w:eastAsia="pl-PL"/>
        </w:rPr>
        <w:t>e</w:t>
      </w:r>
      <w:r w:rsidR="003433FE" w:rsidRPr="003433FE">
        <w:rPr>
          <w:rFonts w:ascii="Times New Roman" w:eastAsia="Times New Roman" w:hAnsi="Times New Roman" w:cs="Times New Roman"/>
          <w:bCs/>
          <w:sz w:val="24"/>
          <w:szCs w:val="24"/>
          <w:lang w:eastAsia="pl-PL"/>
        </w:rPr>
        <w:t xml:space="preserve"> art. 93g w ust. 3 w pkt 1 </w:t>
      </w:r>
      <w:r w:rsidR="003433FE">
        <w:rPr>
          <w:rFonts w:ascii="Times New Roman" w:eastAsia="Times New Roman" w:hAnsi="Times New Roman" w:cs="Times New Roman"/>
          <w:bCs/>
          <w:sz w:val="24"/>
          <w:szCs w:val="24"/>
          <w:lang w:eastAsia="pl-PL"/>
        </w:rPr>
        <w:t>ustawy</w:t>
      </w:r>
      <w:r w:rsidR="003433FE" w:rsidRPr="003433FE">
        <w:rPr>
          <w:rFonts w:ascii="Times New Roman" w:eastAsia="Times New Roman" w:hAnsi="Times New Roman" w:cs="Times New Roman"/>
          <w:bCs/>
          <w:sz w:val="24"/>
          <w:szCs w:val="24"/>
          <w:lang w:eastAsia="pl-PL"/>
        </w:rPr>
        <w:t xml:space="preserve"> z dnia 7 września 1991 r. o systemie oświa</w:t>
      </w:r>
      <w:r w:rsidR="003433FE">
        <w:rPr>
          <w:rFonts w:ascii="Times New Roman" w:eastAsia="Times New Roman" w:hAnsi="Times New Roman" w:cs="Times New Roman"/>
          <w:bCs/>
          <w:sz w:val="24"/>
          <w:szCs w:val="24"/>
          <w:lang w:eastAsia="pl-PL"/>
        </w:rPr>
        <w:t>ty (Dz. U. z 2021 r. poz. 1915). Zmiana ta umożliwi</w:t>
      </w:r>
      <w:r w:rsidR="003433FE" w:rsidRPr="003433FE">
        <w:rPr>
          <w:rFonts w:ascii="Times New Roman" w:eastAsia="Times New Roman" w:hAnsi="Times New Roman" w:cs="Times New Roman"/>
          <w:bCs/>
          <w:sz w:val="24"/>
          <w:szCs w:val="24"/>
          <w:lang w:eastAsia="pl-PL"/>
        </w:rPr>
        <w:t xml:space="preserve"> zwolnienie z opłaty wnioskodawc</w:t>
      </w:r>
      <w:r w:rsidR="00236AE0">
        <w:rPr>
          <w:rFonts w:ascii="Times New Roman" w:eastAsia="Times New Roman" w:hAnsi="Times New Roman" w:cs="Times New Roman"/>
          <w:bCs/>
          <w:sz w:val="24"/>
          <w:szCs w:val="24"/>
          <w:lang w:eastAsia="pl-PL"/>
        </w:rPr>
        <w:t>y</w:t>
      </w:r>
      <w:r w:rsidR="003433FE" w:rsidRPr="003433FE">
        <w:rPr>
          <w:rFonts w:ascii="Times New Roman" w:eastAsia="Times New Roman" w:hAnsi="Times New Roman" w:cs="Times New Roman"/>
          <w:bCs/>
          <w:sz w:val="24"/>
          <w:szCs w:val="24"/>
          <w:lang w:eastAsia="pl-PL"/>
        </w:rPr>
        <w:t>, o którym mowa w art. 93a pkt 2</w:t>
      </w:r>
      <w:r w:rsidR="003433FE">
        <w:rPr>
          <w:rFonts w:ascii="Times New Roman" w:eastAsia="Times New Roman" w:hAnsi="Times New Roman" w:cs="Times New Roman"/>
          <w:bCs/>
          <w:sz w:val="24"/>
          <w:szCs w:val="24"/>
          <w:lang w:eastAsia="pl-PL"/>
        </w:rPr>
        <w:t xml:space="preserve"> ww. ustawy</w:t>
      </w:r>
      <w:r w:rsidR="003433FE" w:rsidRPr="003433FE">
        <w:rPr>
          <w:rFonts w:ascii="Times New Roman" w:eastAsia="Times New Roman" w:hAnsi="Times New Roman" w:cs="Times New Roman"/>
          <w:bCs/>
          <w:sz w:val="24"/>
          <w:szCs w:val="24"/>
          <w:lang w:eastAsia="pl-PL"/>
        </w:rPr>
        <w:t>.</w:t>
      </w:r>
    </w:p>
    <w:p w:rsidR="0053647E" w:rsidRPr="00F5742F" w:rsidRDefault="003433FE" w:rsidP="00311A8E">
      <w:pPr>
        <w:suppressAutoHyphens/>
        <w:autoSpaceDE w:val="0"/>
        <w:autoSpaceDN w:val="0"/>
        <w:adjustRightInd w:val="0"/>
        <w:spacing w:after="0" w:line="36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Projekt ustawy przewiduje również zmianę w</w:t>
      </w:r>
      <w:r w:rsidRPr="003433FE">
        <w:t xml:space="preserve"> </w:t>
      </w:r>
      <w:r w:rsidRPr="003433FE">
        <w:rPr>
          <w:rFonts w:ascii="Times New Roman" w:eastAsia="Times New Roman" w:hAnsi="Times New Roman" w:cs="Times New Roman"/>
          <w:bCs/>
          <w:sz w:val="24"/>
          <w:szCs w:val="24"/>
          <w:lang w:eastAsia="pl-PL"/>
        </w:rPr>
        <w:t>ustawie z dnia 5 grudnia 1996 r. o zawodach lekarza i lekarza dentysty (Dz. U. z 2021 poz. 790, 1559 i 2232)</w:t>
      </w:r>
      <w:r>
        <w:rPr>
          <w:rFonts w:ascii="Times New Roman" w:eastAsia="Times New Roman" w:hAnsi="Times New Roman" w:cs="Times New Roman"/>
          <w:bCs/>
          <w:sz w:val="24"/>
          <w:szCs w:val="24"/>
          <w:lang w:eastAsia="pl-PL"/>
        </w:rPr>
        <w:t xml:space="preserve"> oraz w</w:t>
      </w:r>
      <w:r w:rsidRPr="003433FE">
        <w:rPr>
          <w:rFonts w:ascii="Times New Roman" w:eastAsia="Times New Roman" w:hAnsi="Times New Roman" w:cs="Times New Roman"/>
          <w:bCs/>
          <w:sz w:val="24"/>
          <w:szCs w:val="24"/>
          <w:lang w:eastAsia="pl-PL"/>
        </w:rPr>
        <w:t xml:space="preserve"> </w:t>
      </w:r>
      <w:r w:rsidRPr="003433FE">
        <w:t xml:space="preserve"> </w:t>
      </w:r>
      <w:r w:rsidRPr="003433FE">
        <w:rPr>
          <w:rFonts w:ascii="Times New Roman" w:eastAsia="Times New Roman" w:hAnsi="Times New Roman" w:cs="Times New Roman"/>
          <w:bCs/>
          <w:sz w:val="24"/>
          <w:szCs w:val="24"/>
          <w:lang w:eastAsia="pl-PL"/>
        </w:rPr>
        <w:t>ustawie z dnia 15 lipca 2011 r. o zawodach pielęgniarki i położnej (Dz. U.</w:t>
      </w:r>
      <w:r>
        <w:rPr>
          <w:rFonts w:ascii="Times New Roman" w:eastAsia="Times New Roman" w:hAnsi="Times New Roman" w:cs="Times New Roman"/>
          <w:bCs/>
          <w:sz w:val="24"/>
          <w:szCs w:val="24"/>
          <w:lang w:eastAsia="pl-PL"/>
        </w:rPr>
        <w:t xml:space="preserve"> z 2021 r. poz. 479 i 1559). </w:t>
      </w:r>
      <w:r w:rsidRPr="003433FE">
        <w:rPr>
          <w:rFonts w:ascii="Times New Roman" w:eastAsia="Times New Roman" w:hAnsi="Times New Roman" w:cs="Times New Roman"/>
          <w:bCs/>
          <w:sz w:val="24"/>
          <w:szCs w:val="24"/>
          <w:lang w:eastAsia="pl-PL"/>
        </w:rPr>
        <w:t xml:space="preserve">Aktualnie obowiązujące przepisy regulujące możliwość zatrudnienia lekarzy, lekarzy dentystów, pielęgniarek i położnych według tzw. uproszczonych systemów przewidują możliwość wykonywania zawodu wyłącznie w ściśle określonym podmiocie leczniczym wskazanym w decyzji i jest to albo wskazany z nazwy podmiot leczniczy, z oznaczeniem jego jednostki </w:t>
      </w:r>
      <w:r w:rsidRPr="003433FE">
        <w:rPr>
          <w:rFonts w:ascii="Times New Roman" w:eastAsia="Times New Roman" w:hAnsi="Times New Roman" w:cs="Times New Roman"/>
          <w:bCs/>
          <w:sz w:val="24"/>
          <w:szCs w:val="24"/>
          <w:lang w:eastAsia="pl-PL"/>
        </w:rPr>
        <w:lastRenderedPageBreak/>
        <w:t>organizacyjnej (oddziału) i wskazaniem czynności zawodowych, które może wykonywać dany lekarz/pielęgniarka</w:t>
      </w:r>
      <w:r w:rsidR="00AD0226">
        <w:rPr>
          <w:rFonts w:ascii="Times New Roman" w:eastAsia="Times New Roman" w:hAnsi="Times New Roman" w:cs="Times New Roman"/>
          <w:bCs/>
          <w:sz w:val="24"/>
          <w:szCs w:val="24"/>
          <w:lang w:eastAsia="pl-PL"/>
        </w:rPr>
        <w:t>,</w:t>
      </w:r>
      <w:r w:rsidRPr="003433FE">
        <w:rPr>
          <w:rFonts w:ascii="Times New Roman" w:eastAsia="Times New Roman" w:hAnsi="Times New Roman" w:cs="Times New Roman"/>
          <w:bCs/>
          <w:sz w:val="24"/>
          <w:szCs w:val="24"/>
          <w:lang w:eastAsia="pl-PL"/>
        </w:rPr>
        <w:t xml:space="preserve"> albo wskazanie, że dany lekarz/pielęgniarka może wykonywać zawód wyłącznie w podmiocie leczniczym udzielającym świadczeń pacjentom chorym na COVID-19. W przypadku konieczności kierowania personelu medycznego, który uzyskał odpowiednie decyzje Ministra Zdrowia, do udzielania świadczeń medycznych osobom, które opuściły Ukrainę w związku z konfliktem zbrojnym na terytorium tego kraju, np. w pociągach sanitarnych, tzw. „hubach” humanitarnych, ewentualnych szpitalach polowych czy tymczasowych lub w podmiotach leczniczych innych niż wymienione w danej decyzji, byłoby niemożliwe i wymagałoby wszczęcia procedury administracyjnej mającej na celu zmianę decyzji i wskazanie w ni</w:t>
      </w:r>
      <w:r w:rsidR="004256EC">
        <w:rPr>
          <w:rFonts w:ascii="Times New Roman" w:eastAsia="Times New Roman" w:hAnsi="Times New Roman" w:cs="Times New Roman"/>
          <w:bCs/>
          <w:sz w:val="24"/>
          <w:szCs w:val="24"/>
          <w:lang w:eastAsia="pl-PL"/>
        </w:rPr>
        <w:t>ej nowego podmiotu leczniczego.</w:t>
      </w:r>
      <w:r w:rsidRPr="003433FE">
        <w:rPr>
          <w:rFonts w:ascii="Times New Roman" w:eastAsia="Times New Roman" w:hAnsi="Times New Roman" w:cs="Times New Roman"/>
          <w:bCs/>
          <w:sz w:val="24"/>
          <w:szCs w:val="24"/>
          <w:lang w:eastAsia="pl-PL"/>
        </w:rPr>
        <w:t xml:space="preserve"> Projektowane rozwiązanie wprowadza zatem wyjątek od reguł dot. miejsca udzielania świadczeń, które pozwoli pilnie, automatycznie, tj. z mocy ustawy relokować personel medyczny, w szczególności pochodzący z Ukrainy do pomocy rodakom poszkodowanym wskutek konfliktu zbrojnego. Jest to szczególnie ważne</w:t>
      </w:r>
      <w:r w:rsidR="00AD0226">
        <w:rPr>
          <w:rFonts w:ascii="Times New Roman" w:eastAsia="Times New Roman" w:hAnsi="Times New Roman" w:cs="Times New Roman"/>
          <w:bCs/>
          <w:sz w:val="24"/>
          <w:szCs w:val="24"/>
          <w:lang w:eastAsia="pl-PL"/>
        </w:rPr>
        <w:t>,</w:t>
      </w:r>
      <w:r w:rsidRPr="003433FE">
        <w:rPr>
          <w:rFonts w:ascii="Times New Roman" w:eastAsia="Times New Roman" w:hAnsi="Times New Roman" w:cs="Times New Roman"/>
          <w:bCs/>
          <w:sz w:val="24"/>
          <w:szCs w:val="24"/>
          <w:lang w:eastAsia="pl-PL"/>
        </w:rPr>
        <w:t xml:space="preserve"> biorąc pod uwagę, że narodowość ukraińska zdecydowanie dominuje wśród personelu medycznego pracującego w Polsce na uproszczonych zasadach. Według aktualnych danych to ponad 600 lekarzy, głównie chirurgów ogólnych, anestezjologów, ortopedów, którzy bez bariery językowej gotowi są nieść pomoc chorym i rannym obywatelom Ukrainy.   </w:t>
      </w:r>
    </w:p>
    <w:p w:rsidR="005D715B" w:rsidRPr="00F26176" w:rsidRDefault="005D715B" w:rsidP="00FC719F">
      <w:pPr>
        <w:spacing w:line="360" w:lineRule="auto"/>
        <w:jc w:val="both"/>
        <w:rPr>
          <w:rFonts w:ascii="Times New Roman" w:hAnsi="Times New Roman" w:cs="Times New Roman"/>
          <w:sz w:val="24"/>
          <w:szCs w:val="24"/>
        </w:rPr>
      </w:pPr>
      <w:r w:rsidRPr="00F26176">
        <w:rPr>
          <w:rFonts w:ascii="Times New Roman" w:hAnsi="Times New Roman" w:cs="Times New Roman"/>
          <w:sz w:val="24"/>
          <w:szCs w:val="24"/>
        </w:rPr>
        <w:t xml:space="preserve">Projekt przewiduje również dodanie ust. 1a w art. 74 ustawy o udzielaniu cudzoziemcom ochrony. Przepis ten daje możliwość przyznania pomocy socjalnej w postaci świadczenia pieniężnego, tj. formy pomocy socjalnej udzielanej </w:t>
      </w:r>
      <w:r w:rsidR="00517E32">
        <w:rPr>
          <w:rFonts w:ascii="Times New Roman" w:hAnsi="Times New Roman" w:cs="Times New Roman"/>
          <w:sz w:val="24"/>
          <w:szCs w:val="24"/>
        </w:rPr>
        <w:t>obywatelom Ukrainy</w:t>
      </w:r>
      <w:r w:rsidR="00517E32" w:rsidRPr="00F26176">
        <w:rPr>
          <w:rFonts w:ascii="Times New Roman" w:hAnsi="Times New Roman" w:cs="Times New Roman"/>
          <w:sz w:val="24"/>
          <w:szCs w:val="24"/>
        </w:rPr>
        <w:t xml:space="preserve"> </w:t>
      </w:r>
      <w:r w:rsidRPr="00F26176">
        <w:rPr>
          <w:rFonts w:ascii="Times New Roman" w:hAnsi="Times New Roman" w:cs="Times New Roman"/>
          <w:sz w:val="24"/>
          <w:szCs w:val="24"/>
        </w:rPr>
        <w:t>ubiegającym się o udzielenie ochrony międzynarodowej  poza ośrodkiem dla cudzoziemców, bez wcześniejszego stawienia się w ośrodku dla cudzoziemców. Projektowana regulacja zapewni Szefowi Urzędu do Spraw Cudzoziemców możliwość elastycznego i szybkiego reagowania na potencjalne sytuacje związane m.in. z masowym napływem cudzoziemców z Ukrainy, na skutek działań wojennych w tym kraju.</w:t>
      </w:r>
    </w:p>
    <w:p w:rsidR="005D715B" w:rsidRDefault="005D715B">
      <w:pPr>
        <w:spacing w:line="360" w:lineRule="auto"/>
        <w:jc w:val="both"/>
        <w:rPr>
          <w:rFonts w:ascii="Times New Roman" w:hAnsi="Times New Roman" w:cs="Times New Roman"/>
          <w:sz w:val="24"/>
          <w:szCs w:val="24"/>
        </w:rPr>
      </w:pPr>
      <w:r w:rsidRPr="00F26176">
        <w:rPr>
          <w:rFonts w:ascii="Times New Roman" w:hAnsi="Times New Roman" w:cs="Times New Roman"/>
          <w:sz w:val="24"/>
          <w:szCs w:val="24"/>
        </w:rPr>
        <w:t xml:space="preserve">W projekcie ustawy przewidziano zmianę w ustawie z dnia 27 sierpnia 2004 r. o świadczeniach opieki zdrowotnej </w:t>
      </w:r>
      <w:r w:rsidR="004256EC">
        <w:rPr>
          <w:rFonts w:ascii="Times New Roman" w:hAnsi="Times New Roman" w:cs="Times New Roman"/>
          <w:sz w:val="24"/>
          <w:szCs w:val="24"/>
        </w:rPr>
        <w:t>pozwalającą</w:t>
      </w:r>
      <w:r w:rsidRPr="00F26176">
        <w:rPr>
          <w:rFonts w:ascii="Times New Roman" w:hAnsi="Times New Roman" w:cs="Times New Roman"/>
          <w:sz w:val="24"/>
          <w:szCs w:val="24"/>
        </w:rPr>
        <w:t xml:space="preserve"> na realizację uprawnień do dostępu do opieki medycznej przez </w:t>
      </w:r>
      <w:r w:rsidR="00192395">
        <w:rPr>
          <w:rFonts w:ascii="Times New Roman" w:hAnsi="Times New Roman" w:cs="Times New Roman"/>
          <w:sz w:val="24"/>
          <w:szCs w:val="24"/>
        </w:rPr>
        <w:t xml:space="preserve">obywateli Ukrainy </w:t>
      </w:r>
      <w:r w:rsidRPr="00F26176">
        <w:rPr>
          <w:rFonts w:ascii="Times New Roman" w:hAnsi="Times New Roman" w:cs="Times New Roman"/>
          <w:sz w:val="24"/>
          <w:szCs w:val="24"/>
        </w:rPr>
        <w:t xml:space="preserve">objętych zakresem projektowanej regulacji.  </w:t>
      </w:r>
    </w:p>
    <w:p w:rsidR="00BE21C6" w:rsidRPr="00F26176" w:rsidRDefault="00AD0226" w:rsidP="00FF28A3">
      <w:pPr>
        <w:spacing w:line="360" w:lineRule="auto"/>
        <w:jc w:val="both"/>
        <w:rPr>
          <w:rFonts w:ascii="Times New Roman" w:hAnsi="Times New Roman" w:cs="Times New Roman"/>
          <w:sz w:val="24"/>
          <w:szCs w:val="24"/>
        </w:rPr>
      </w:pPr>
      <w:r>
        <w:rPr>
          <w:rFonts w:ascii="Times New Roman" w:hAnsi="Times New Roman" w:cs="Times New Roman"/>
          <w:sz w:val="24"/>
          <w:szCs w:val="24"/>
        </w:rPr>
        <w:t>W</w:t>
      </w:r>
      <w:r w:rsidR="00BE21C6">
        <w:rPr>
          <w:rFonts w:ascii="Times New Roman" w:hAnsi="Times New Roman" w:cs="Times New Roman"/>
          <w:sz w:val="24"/>
          <w:szCs w:val="24"/>
        </w:rPr>
        <w:t xml:space="preserve"> </w:t>
      </w:r>
      <w:r w:rsidR="00BE21C6" w:rsidRPr="00BE21C6">
        <w:rPr>
          <w:rFonts w:ascii="Times New Roman" w:hAnsi="Times New Roman" w:cs="Times New Roman"/>
          <w:sz w:val="24"/>
          <w:szCs w:val="24"/>
        </w:rPr>
        <w:t>ustawie z dnia 12 maja 2011 r. o refundacji leków, środków medycznych specjalnego przeznaczenia żywieniowego oraz wyrobów medycznych (Dz. U. z 2022 r. poz. 463)</w:t>
      </w:r>
      <w:r w:rsidR="00FF28A3">
        <w:rPr>
          <w:rFonts w:ascii="Times New Roman" w:hAnsi="Times New Roman" w:cs="Times New Roman"/>
          <w:sz w:val="24"/>
          <w:szCs w:val="24"/>
        </w:rPr>
        <w:t xml:space="preserve"> w art. 45a w pkt 4 </w:t>
      </w:r>
      <w:r w:rsidR="00FF28A3" w:rsidRPr="00FF28A3">
        <w:rPr>
          <w:rFonts w:ascii="Times New Roman" w:hAnsi="Times New Roman" w:cs="Times New Roman"/>
          <w:sz w:val="24"/>
          <w:szCs w:val="24"/>
        </w:rPr>
        <w:t>lit. b tiret piąte</w:t>
      </w:r>
      <w:r w:rsidR="00FF28A3">
        <w:rPr>
          <w:rFonts w:ascii="Times New Roman" w:hAnsi="Times New Roman" w:cs="Times New Roman"/>
          <w:sz w:val="24"/>
          <w:szCs w:val="24"/>
        </w:rPr>
        <w:t xml:space="preserve"> dokonuje się zmiany przewidującej, iż </w:t>
      </w:r>
      <w:r w:rsidR="000907DD" w:rsidRPr="000907DD">
        <w:rPr>
          <w:rFonts w:ascii="Times New Roman" w:hAnsi="Times New Roman" w:cs="Times New Roman"/>
          <w:sz w:val="24"/>
          <w:szCs w:val="24"/>
        </w:rPr>
        <w:t>rodzaj numeru służącego do identyfikacji pacjenta albo jego przedstawiciela ustawowego lub opiekuna faktycznego, przyjmujący wartość</w:t>
      </w:r>
      <w:r w:rsidR="000907DD">
        <w:rPr>
          <w:rFonts w:ascii="Times New Roman" w:hAnsi="Times New Roman" w:cs="Times New Roman"/>
          <w:sz w:val="24"/>
          <w:szCs w:val="24"/>
        </w:rPr>
        <w:t xml:space="preserve"> </w:t>
      </w:r>
      <w:r w:rsidR="000907DD" w:rsidRPr="000907DD">
        <w:rPr>
          <w:rFonts w:ascii="Times New Roman" w:hAnsi="Times New Roman" w:cs="Times New Roman"/>
          <w:sz w:val="24"/>
          <w:szCs w:val="24"/>
        </w:rPr>
        <w:t xml:space="preserve">w przypadku osoby spoza Unii Europejskiej objętej ubezpieczeniem </w:t>
      </w:r>
      <w:r w:rsidR="000907DD" w:rsidRPr="000907DD">
        <w:rPr>
          <w:rFonts w:ascii="Times New Roman" w:hAnsi="Times New Roman" w:cs="Times New Roman"/>
          <w:sz w:val="24"/>
          <w:szCs w:val="24"/>
        </w:rPr>
        <w:lastRenderedPageBreak/>
        <w:t>zdrowotnym w Rzeczypospolitej Polskiej, nieposiadającej numeru PESEL, albo osoby innej niż ubezpieczony, posiadającej uprawnienia do bezpłatnych świadczeń opieki zdrowotnej</w:t>
      </w:r>
      <w:r w:rsidR="000907DD">
        <w:rPr>
          <w:rFonts w:ascii="Times New Roman" w:hAnsi="Times New Roman" w:cs="Times New Roman"/>
          <w:sz w:val="24"/>
          <w:szCs w:val="24"/>
        </w:rPr>
        <w:t xml:space="preserve">. Analogicznej zmiany dokonano w art. 45a pkt 4 lit. c tiret piąte ww. ustawy. </w:t>
      </w:r>
    </w:p>
    <w:p w:rsidR="00FC719F" w:rsidRPr="00F26176" w:rsidRDefault="00193D2F" w:rsidP="00FC719F">
      <w:pPr>
        <w:spacing w:line="360" w:lineRule="auto"/>
        <w:jc w:val="both"/>
        <w:rPr>
          <w:rFonts w:ascii="Times New Roman" w:hAnsi="Times New Roman" w:cs="Times New Roman"/>
          <w:sz w:val="24"/>
          <w:szCs w:val="24"/>
        </w:rPr>
      </w:pPr>
      <w:r w:rsidRPr="00F26176">
        <w:rPr>
          <w:rFonts w:ascii="Times New Roman" w:hAnsi="Times New Roman" w:cs="Times New Roman"/>
          <w:sz w:val="24"/>
          <w:szCs w:val="24"/>
        </w:rPr>
        <w:t>Projekt ustawy zakłada również zmianę przepisów ustawy o cudzoziemcach w dziale X Rejestry, ewidencja i wykaz cudzoziemców w rozdziale 3 Krajowy zbiór rejestrów, ewidencji i wykazu w sprawach cudzoziemców, polegającą</w:t>
      </w:r>
      <w:r w:rsidR="00793138" w:rsidRPr="00F26176">
        <w:rPr>
          <w:rFonts w:ascii="Times New Roman" w:hAnsi="Times New Roman" w:cs="Times New Roman"/>
          <w:sz w:val="24"/>
          <w:szCs w:val="24"/>
        </w:rPr>
        <w:t xml:space="preserve"> na dodaniu w art. 449 ust. 2 nowego pkt 19</w:t>
      </w:r>
      <w:r w:rsidRPr="00F26176">
        <w:rPr>
          <w:rFonts w:ascii="Times New Roman" w:hAnsi="Times New Roman" w:cs="Times New Roman"/>
          <w:sz w:val="24"/>
          <w:szCs w:val="24"/>
        </w:rPr>
        <w:t xml:space="preserve"> </w:t>
      </w:r>
      <w:r w:rsidR="00793138" w:rsidRPr="00F26176">
        <w:rPr>
          <w:rFonts w:ascii="Times New Roman" w:hAnsi="Times New Roman" w:cs="Times New Roman"/>
          <w:sz w:val="24"/>
          <w:szCs w:val="24"/>
        </w:rPr>
        <w:t xml:space="preserve">dodającego </w:t>
      </w:r>
      <w:r w:rsidRPr="00F26176">
        <w:rPr>
          <w:rFonts w:ascii="Times New Roman" w:hAnsi="Times New Roman" w:cs="Times New Roman"/>
          <w:sz w:val="24"/>
          <w:szCs w:val="24"/>
        </w:rPr>
        <w:t>do krajowego zbioru rejestrów, ewidencji i wykaz</w:t>
      </w:r>
      <w:r w:rsidR="00F26176">
        <w:rPr>
          <w:rFonts w:ascii="Times New Roman" w:hAnsi="Times New Roman" w:cs="Times New Roman"/>
          <w:sz w:val="24"/>
          <w:szCs w:val="24"/>
        </w:rPr>
        <w:t>u w sprawach cudzoziemców nowy rejestr</w:t>
      </w:r>
      <w:r w:rsidRPr="00F26176">
        <w:rPr>
          <w:rFonts w:ascii="Times New Roman" w:hAnsi="Times New Roman" w:cs="Times New Roman"/>
          <w:sz w:val="24"/>
          <w:szCs w:val="24"/>
        </w:rPr>
        <w:t xml:space="preserve">, w którym </w:t>
      </w:r>
      <w:r w:rsidR="00793138" w:rsidRPr="00F26176">
        <w:rPr>
          <w:rFonts w:ascii="Times New Roman" w:hAnsi="Times New Roman" w:cs="Times New Roman"/>
          <w:sz w:val="24"/>
          <w:szCs w:val="24"/>
        </w:rPr>
        <w:t xml:space="preserve">przechowywane będą dane </w:t>
      </w:r>
      <w:r w:rsidR="00003917">
        <w:rPr>
          <w:rFonts w:ascii="Times New Roman" w:hAnsi="Times New Roman" w:cs="Times New Roman"/>
          <w:sz w:val="24"/>
          <w:szCs w:val="24"/>
        </w:rPr>
        <w:t xml:space="preserve">obywateli Ukrainy. </w:t>
      </w:r>
      <w:r w:rsidR="00FC719F" w:rsidRPr="00F26176">
        <w:rPr>
          <w:rFonts w:ascii="Times New Roman" w:hAnsi="Times New Roman" w:cs="Times New Roman"/>
          <w:sz w:val="24"/>
          <w:szCs w:val="24"/>
        </w:rPr>
        <w:t xml:space="preserve">Ponadto zaproponowano zmianę ust. 1 i 2 w art. 450 ustawy o cudzoziemcach, która wynika z dodania w art. 449 ust. 2 nowego pkt 19. </w:t>
      </w:r>
    </w:p>
    <w:p w:rsidR="00FC719F" w:rsidRPr="00F26176" w:rsidRDefault="00FC719F" w:rsidP="00FC719F">
      <w:pPr>
        <w:spacing w:line="360" w:lineRule="auto"/>
        <w:jc w:val="both"/>
        <w:rPr>
          <w:rFonts w:ascii="Times New Roman" w:hAnsi="Times New Roman" w:cs="Times New Roman"/>
          <w:sz w:val="24"/>
          <w:szCs w:val="24"/>
        </w:rPr>
      </w:pPr>
      <w:r w:rsidRPr="00F26176">
        <w:rPr>
          <w:rFonts w:ascii="Times New Roman" w:hAnsi="Times New Roman" w:cs="Times New Roman"/>
          <w:sz w:val="24"/>
          <w:szCs w:val="24"/>
        </w:rPr>
        <w:t>Projekt przewiduje także zmianę w art. 16 ust. 3 ustawy z dnia 25 czerwca 2015 r. – Prawo konsularne (Dz. U. z 2021 r. poz. 823 oraz z 2022 r. poz. 350), zwanej dalej „Prawem konsularny</w:t>
      </w:r>
      <w:r w:rsidR="00A76F53">
        <w:rPr>
          <w:rFonts w:ascii="Times New Roman" w:hAnsi="Times New Roman" w:cs="Times New Roman"/>
          <w:sz w:val="24"/>
          <w:szCs w:val="24"/>
        </w:rPr>
        <w:t xml:space="preserve">m”. Zaproponowana zmiana ma </w:t>
      </w:r>
      <w:r w:rsidRPr="00F26176">
        <w:rPr>
          <w:rFonts w:ascii="Times New Roman" w:hAnsi="Times New Roman" w:cs="Times New Roman"/>
          <w:sz w:val="24"/>
          <w:szCs w:val="24"/>
        </w:rPr>
        <w:t xml:space="preserve">na celu rozszerzenie katalogu pracowników, których konsul może upoważnić do wykonywania funkcji konsularnych. Zgodnie z art. 16 ust. 1 Prawa konsularnego konsul wykonuje funkcje konsularne osobiście. Na podstawie art. 16 ust. 2 </w:t>
      </w:r>
      <w:r w:rsidR="002B74B2" w:rsidRPr="00F26176">
        <w:rPr>
          <w:rFonts w:ascii="Times New Roman" w:hAnsi="Times New Roman" w:cs="Times New Roman"/>
          <w:sz w:val="24"/>
          <w:szCs w:val="24"/>
        </w:rPr>
        <w:t xml:space="preserve">ww. ustawy </w:t>
      </w:r>
      <w:r w:rsidRPr="00F26176">
        <w:rPr>
          <w:rFonts w:ascii="Times New Roman" w:hAnsi="Times New Roman" w:cs="Times New Roman"/>
          <w:sz w:val="24"/>
          <w:szCs w:val="24"/>
        </w:rPr>
        <w:t xml:space="preserve">konsul może na piśmie upoważnić podległych mu urzędników konsularnych do wykonywania funkcji konsularnych w jego imieniu. Natomiast w świetle ust. 3 </w:t>
      </w:r>
      <w:r w:rsidR="002B74B2" w:rsidRPr="00F26176">
        <w:rPr>
          <w:rFonts w:ascii="Times New Roman" w:hAnsi="Times New Roman" w:cs="Times New Roman"/>
          <w:sz w:val="24"/>
          <w:szCs w:val="24"/>
        </w:rPr>
        <w:t xml:space="preserve">ww. przepisu </w:t>
      </w:r>
      <w:r w:rsidRPr="00F26176">
        <w:rPr>
          <w:rFonts w:ascii="Times New Roman" w:hAnsi="Times New Roman" w:cs="Times New Roman"/>
          <w:sz w:val="24"/>
          <w:szCs w:val="24"/>
        </w:rPr>
        <w:t>w obecnym brzmieniu w szczególnie uzasadnionych przypadkach, za zgodą ministra właściwego do spraw zagranicznych, konsul może na piśmie upoważnić na czas określony członków personelu dyplomatyczno-konsularnego albo personelu pomocniczego w rozumieniu ustawy z dnia 21 stycznia 2021 r. o służbie zagranicznej</w:t>
      </w:r>
      <w:r w:rsidR="002B74B2" w:rsidRPr="00F26176">
        <w:rPr>
          <w:rFonts w:ascii="Times New Roman" w:hAnsi="Times New Roman" w:cs="Times New Roman"/>
          <w:sz w:val="24"/>
          <w:szCs w:val="24"/>
        </w:rPr>
        <w:t xml:space="preserve"> (Dz. U. z 2021 r. poz. 4</w:t>
      </w:r>
      <w:r w:rsidR="00AD0226">
        <w:rPr>
          <w:rFonts w:ascii="Times New Roman" w:hAnsi="Times New Roman" w:cs="Times New Roman"/>
          <w:sz w:val="24"/>
          <w:szCs w:val="24"/>
        </w:rPr>
        <w:t>64 i 1003), zwanej dalej „ustawą</w:t>
      </w:r>
      <w:r w:rsidR="002B74B2" w:rsidRPr="00F26176">
        <w:rPr>
          <w:rFonts w:ascii="Times New Roman" w:hAnsi="Times New Roman" w:cs="Times New Roman"/>
          <w:sz w:val="24"/>
          <w:szCs w:val="24"/>
        </w:rPr>
        <w:t xml:space="preserve"> o służbie zagranicznej”</w:t>
      </w:r>
      <w:r w:rsidR="00F26176">
        <w:rPr>
          <w:rFonts w:ascii="Times New Roman" w:hAnsi="Times New Roman" w:cs="Times New Roman"/>
          <w:sz w:val="24"/>
          <w:szCs w:val="24"/>
        </w:rPr>
        <w:t>,</w:t>
      </w:r>
      <w:r w:rsidRPr="00F26176">
        <w:rPr>
          <w:rFonts w:ascii="Times New Roman" w:hAnsi="Times New Roman" w:cs="Times New Roman"/>
          <w:sz w:val="24"/>
          <w:szCs w:val="24"/>
        </w:rPr>
        <w:t xml:space="preserve"> do wykonywania określonych czynności. Zgodnie z postulowaną zmianą konsul mógłby dodatkowo upoważnić do wykonywania określonych czynności dwie grupy pracowników, o których mowa w art. 3 ust. 2 pkt 2 i 3 ustawy </w:t>
      </w:r>
      <w:r w:rsidR="002B74B2" w:rsidRPr="00F26176">
        <w:rPr>
          <w:rFonts w:ascii="Times New Roman" w:hAnsi="Times New Roman" w:cs="Times New Roman"/>
          <w:sz w:val="24"/>
          <w:szCs w:val="24"/>
        </w:rPr>
        <w:t>o służbie zagranicznej</w:t>
      </w:r>
      <w:r w:rsidRPr="00F26176">
        <w:rPr>
          <w:rFonts w:ascii="Times New Roman" w:hAnsi="Times New Roman" w:cs="Times New Roman"/>
          <w:sz w:val="24"/>
          <w:szCs w:val="24"/>
        </w:rPr>
        <w:t>, które nie wchodzą w skład służby zagranicznej, tj. osoby zatrudnione w placówce zagranicznej Rzeczypospolitej Polskiej na podstawie umowy o pracę zawartej zgodnie z prawem państwa przyjmującego oraz osoby zatrudnione w placówce zagranicznej Rzeczypospolitej Polskiej na podstawie powołania w rozumieniu przepisów ust</w:t>
      </w:r>
      <w:r w:rsidR="00A76F53">
        <w:rPr>
          <w:rFonts w:ascii="Times New Roman" w:hAnsi="Times New Roman" w:cs="Times New Roman"/>
          <w:sz w:val="24"/>
          <w:szCs w:val="24"/>
        </w:rPr>
        <w:t xml:space="preserve">awy z dnia 26 czerwca 1974 r. – </w:t>
      </w:r>
      <w:r w:rsidRPr="00F26176">
        <w:rPr>
          <w:rFonts w:ascii="Times New Roman" w:hAnsi="Times New Roman" w:cs="Times New Roman"/>
          <w:sz w:val="24"/>
          <w:szCs w:val="24"/>
        </w:rPr>
        <w:t xml:space="preserve">Kodeks pracy (Dz.U. z 2020 r. poz. 1320 </w:t>
      </w:r>
      <w:r w:rsidR="00AD0226">
        <w:rPr>
          <w:rFonts w:ascii="Times New Roman" w:hAnsi="Times New Roman" w:cs="Times New Roman"/>
          <w:sz w:val="24"/>
          <w:szCs w:val="24"/>
        </w:rPr>
        <w:t>oraz</w:t>
      </w:r>
      <w:r w:rsidRPr="00F26176">
        <w:rPr>
          <w:rFonts w:ascii="Times New Roman" w:hAnsi="Times New Roman" w:cs="Times New Roman"/>
          <w:sz w:val="24"/>
          <w:szCs w:val="24"/>
        </w:rPr>
        <w:t xml:space="preserve"> z 2021 r. poz. 1162), w tym osoby zatrudnione na czas wykonywania funkcji w placówce przez członka rodziny.</w:t>
      </w:r>
    </w:p>
    <w:p w:rsidR="00FC719F" w:rsidRDefault="00FC719F" w:rsidP="002B74B2">
      <w:pPr>
        <w:spacing w:line="360" w:lineRule="auto"/>
        <w:ind w:firstLine="708"/>
        <w:jc w:val="both"/>
        <w:rPr>
          <w:rFonts w:ascii="Times New Roman" w:hAnsi="Times New Roman" w:cs="Times New Roman"/>
          <w:sz w:val="24"/>
          <w:szCs w:val="24"/>
        </w:rPr>
      </w:pPr>
      <w:r w:rsidRPr="00F26176">
        <w:rPr>
          <w:rFonts w:ascii="Times New Roman" w:hAnsi="Times New Roman" w:cs="Times New Roman"/>
          <w:sz w:val="24"/>
          <w:szCs w:val="24"/>
        </w:rPr>
        <w:t xml:space="preserve">Celem wprowadzenia tego przepisu, w obliczu systematycznie rosnącej liczby wykonywanych czynności konsularnych, jest umożliwienie konsulowi delegowania pewnych </w:t>
      </w:r>
      <w:r w:rsidRPr="00F26176">
        <w:rPr>
          <w:rFonts w:ascii="Times New Roman" w:hAnsi="Times New Roman" w:cs="Times New Roman"/>
          <w:sz w:val="24"/>
          <w:szCs w:val="24"/>
        </w:rPr>
        <w:lastRenderedPageBreak/>
        <w:t xml:space="preserve">czynności, w szczególności o charakterze materialno-technicznym, na pracowników, którzy posiadają duże doświadczenie i mogą wspierać konsula w ich wykonywaniu. Powyższe ma szczególne znaczenie wobec rozwoju sytuacji </w:t>
      </w:r>
      <w:r w:rsidR="00517E32">
        <w:rPr>
          <w:rFonts w:ascii="Times New Roman" w:hAnsi="Times New Roman" w:cs="Times New Roman"/>
          <w:sz w:val="24"/>
          <w:szCs w:val="24"/>
        </w:rPr>
        <w:t>w</w:t>
      </w:r>
      <w:r w:rsidR="00517E32" w:rsidRPr="00F26176">
        <w:rPr>
          <w:rFonts w:ascii="Times New Roman" w:hAnsi="Times New Roman" w:cs="Times New Roman"/>
          <w:sz w:val="24"/>
          <w:szCs w:val="24"/>
        </w:rPr>
        <w:t xml:space="preserve"> </w:t>
      </w:r>
      <w:r w:rsidRPr="00F26176">
        <w:rPr>
          <w:rFonts w:ascii="Times New Roman" w:hAnsi="Times New Roman" w:cs="Times New Roman"/>
          <w:sz w:val="24"/>
          <w:szCs w:val="24"/>
        </w:rPr>
        <w:t xml:space="preserve">Ukrainie i ograniczenia możliwości wykonywania przez konsulów funkcji konsularnych. Jednocześnie określony w obowiązującym przepisie wymóg uzyskania zgody </w:t>
      </w:r>
      <w:r w:rsidR="00517E32">
        <w:rPr>
          <w:rFonts w:ascii="Times New Roman" w:hAnsi="Times New Roman" w:cs="Times New Roman"/>
          <w:sz w:val="24"/>
          <w:szCs w:val="24"/>
        </w:rPr>
        <w:t>M</w:t>
      </w:r>
      <w:r w:rsidRPr="00F26176">
        <w:rPr>
          <w:rFonts w:ascii="Times New Roman" w:hAnsi="Times New Roman" w:cs="Times New Roman"/>
          <w:sz w:val="24"/>
          <w:szCs w:val="24"/>
        </w:rPr>
        <w:t xml:space="preserve">inistra </w:t>
      </w:r>
      <w:r w:rsidR="00517E32">
        <w:rPr>
          <w:rFonts w:ascii="Times New Roman" w:hAnsi="Times New Roman" w:cs="Times New Roman"/>
          <w:sz w:val="24"/>
          <w:szCs w:val="24"/>
        </w:rPr>
        <w:t>S</w:t>
      </w:r>
      <w:r w:rsidRPr="00F26176">
        <w:rPr>
          <w:rFonts w:ascii="Times New Roman" w:hAnsi="Times New Roman" w:cs="Times New Roman"/>
          <w:sz w:val="24"/>
          <w:szCs w:val="24"/>
        </w:rPr>
        <w:t xml:space="preserve">praw </w:t>
      </w:r>
      <w:r w:rsidR="00517E32">
        <w:rPr>
          <w:rFonts w:ascii="Times New Roman" w:hAnsi="Times New Roman" w:cs="Times New Roman"/>
          <w:sz w:val="24"/>
          <w:szCs w:val="24"/>
        </w:rPr>
        <w:t>Z</w:t>
      </w:r>
      <w:r w:rsidRPr="00F26176">
        <w:rPr>
          <w:rFonts w:ascii="Times New Roman" w:hAnsi="Times New Roman" w:cs="Times New Roman"/>
          <w:sz w:val="24"/>
          <w:szCs w:val="24"/>
        </w:rPr>
        <w:t>agranicznych na udzielenie przez konsula takiej delegacji zapewniać będzie właściwy nadzór nad powierzanymi pracownikom czynnościami, podobnie jak czasowe ograniczenie przedmiotowej delegacji, które umożliwia regularną weryfikację sposobu załatwiania danego rodzaju spraw przez upoważnionych pracowników.</w:t>
      </w:r>
    </w:p>
    <w:p w:rsidR="00804153" w:rsidRDefault="00804153" w:rsidP="00AD0226">
      <w:pPr>
        <w:pStyle w:val="ARTartustawynprozporzdzenia"/>
      </w:pPr>
      <w:r>
        <w:t xml:space="preserve">Nowelizacja ust. 1 w art. 13 ustawy z dnia 10 czerwca 2016 r. o działaniach antyterrorystycznych ma na celu umożliwienie określenia </w:t>
      </w:r>
      <w:r w:rsidR="00AD0226">
        <w:t>–</w:t>
      </w:r>
      <w:r>
        <w:t xml:space="preserve"> przez ministra właściwego do spraw informatyzacji lub organ odpowiedzialny za bezpieczeństwo i porządek publiczny wraz z nałożeniem obowiązku zapewnienia telekomunikacji, o którym mowa w tym przepisie </w:t>
      </w:r>
      <w:r w:rsidR="00AD0226">
        <w:t>–</w:t>
      </w:r>
      <w:r>
        <w:t xml:space="preserve"> okresu dłuższego niż 30 dni, w czasie którego mogą funkcjonować tymczasowe instalacje radiokomunikacyjne niezbędne do zapewnienia dodatkowej łączności na obszarze szczególnych wydarzeń masowych. Potrzeba zmian przepisów w tym zakresie wynika z obecnej sytuacji na wschodniej granicy Rzeczypospolitej Polskiej, polegającej na masowym wjeździe na terytorium Rzeczypospolitej Polskiej cudzoziemców będących obywatelami Ukrainy oraz cudzoziemców nie posiadających obywatelstwa tego państwa, zamieszkałych na stałe na jego terytorium, którzy opuścili terytorium Ukrainy w związku z konfliktem zbrojnym na terytorium tego państwa. Ze względu na to, że obszary przygraniczne wymagają zapewnienia dodatkowej przepustowości usług mobilnych, a także ze względu na bliżej nieokreślony okres zwiększonego przepływu osób na lądowych przejściach granicznych z Ukrainą, który może przekroczyć 30 dni, konieczne jest umożliwienie funkcjonowania w tym obszarze tymczasowych instalacji radiokomunikacyjnych (zapewniających tę dodatkową przepustowość usług mobilnych) także w okresie przekraczającym 30 dni od dnia uruchomienia tych instalacji.</w:t>
      </w:r>
    </w:p>
    <w:p w:rsidR="00804153" w:rsidRDefault="00804153" w:rsidP="00804153">
      <w:pPr>
        <w:pStyle w:val="ARTartustawynprozporzdzenia"/>
      </w:pPr>
      <w:r>
        <w:t xml:space="preserve">Celem zmiany ust. 4 w art. 13 ustawy o działaniach antyterrorystycznych jest umożliwienie natychmiastowej eksploatacji tymczasowych instalacji radiokomunikacyjnych uruchamianych w trybie art. 13 ust. 1 tej ustawy. W związku z tym zgłoszenie instalacji właściwemu organowi ochrony środowiska na podstawie art. 152 ust. 1 ustawy z dnia 27 kwietnia 2001 r. – Prawo ochrony środowiska, w tym wraz z wynikami pomiarów, o których mowa w art. 122a ust. 1 tej ustawy, potwierdzającymi utrzymanie poziomów pól </w:t>
      </w:r>
      <w:r>
        <w:lastRenderedPageBreak/>
        <w:t>elektromagnetycznych w środowisku poniżej poziomów dopuszczalnych możliwe będzie w terminie 30 dni od dnia rozpoczęcia eksploatacji instalacji. Z uwagi na tymczasowy charakter instalacji jednocześnie rezygnuje się z możliwości dokonania przez właściwy organ ochrony środowiska sprzeciwu, o którym mowa w art. 152 ust. 4 ustawy z dnia 27 kwietnia 2001 r. – Prawo ochrony środowiska. Jednocześnie w celu ochrony tej infrastruktury (pełniącej w warunkach stosowania art. 13 ust. 1 rolę infrastruktury krytycznej) poprzez nieupublicznianie informacji o niej, wyłączono obowiązek, o którym mowa w art. 152b ustawy z dnia 27 kwietnia 2001 r. – Prawo ochrony środowiska, dotyczący udostępnienia informacji o instalacjach wytwarzających pole elektromagnetyczne, objętych obowiązkiem zgłoszenia, na stronach internetowych właściwych organów ochrony środowiska.</w:t>
      </w:r>
    </w:p>
    <w:p w:rsidR="00804153" w:rsidRDefault="00804153" w:rsidP="002B74B2">
      <w:pPr>
        <w:spacing w:line="360" w:lineRule="auto"/>
        <w:ind w:firstLine="708"/>
        <w:jc w:val="both"/>
        <w:rPr>
          <w:rFonts w:ascii="Times New Roman" w:hAnsi="Times New Roman" w:cs="Times New Roman"/>
          <w:sz w:val="24"/>
          <w:szCs w:val="24"/>
        </w:rPr>
      </w:pPr>
    </w:p>
    <w:p w:rsidR="000907DD" w:rsidRPr="000907DD" w:rsidRDefault="000907DD" w:rsidP="000907D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Zmianie ulegnie także art. 25 w</w:t>
      </w:r>
      <w:r w:rsidRPr="000907DD">
        <w:rPr>
          <w:rFonts w:ascii="Times New Roman" w:hAnsi="Times New Roman" w:cs="Times New Roman"/>
          <w:sz w:val="24"/>
          <w:szCs w:val="24"/>
        </w:rPr>
        <w:t xml:space="preserve"> ustawie z dnia 7 lipca 2017 r. o Narodowej Agencji Wymiany Akademickiej (Dz. U. z 2019 r. poz. 1582)</w:t>
      </w:r>
      <w:r>
        <w:rPr>
          <w:rFonts w:ascii="Times New Roman" w:hAnsi="Times New Roman" w:cs="Times New Roman"/>
          <w:sz w:val="24"/>
          <w:szCs w:val="24"/>
        </w:rPr>
        <w:t xml:space="preserve">, </w:t>
      </w:r>
      <w:r w:rsidRPr="000907DD">
        <w:rPr>
          <w:rFonts w:ascii="Times New Roman" w:hAnsi="Times New Roman" w:cs="Times New Roman"/>
          <w:sz w:val="24"/>
          <w:szCs w:val="24"/>
        </w:rPr>
        <w:t>co pozwoli na zapewnienie bezpieczeństwa przybywającym do Rzeczypospolitej Polskiej obywatelom Ukrainy</w:t>
      </w:r>
      <w:r w:rsidR="00A47AA2">
        <w:rPr>
          <w:rFonts w:ascii="Times New Roman" w:hAnsi="Times New Roman" w:cs="Times New Roman"/>
          <w:sz w:val="24"/>
          <w:szCs w:val="24"/>
        </w:rPr>
        <w:t xml:space="preserve">, </w:t>
      </w:r>
      <w:r w:rsidRPr="000907DD">
        <w:rPr>
          <w:rFonts w:ascii="Times New Roman" w:hAnsi="Times New Roman" w:cs="Times New Roman"/>
          <w:sz w:val="24"/>
          <w:szCs w:val="24"/>
        </w:rPr>
        <w:t>a także ich rodzinom oraz uniknięcie przez instytucje akademickie i naukowe działające w tych krajach ewentualnych problemów wynikających z podjęcia współpracy z polskimi instytucjami.</w:t>
      </w:r>
    </w:p>
    <w:p w:rsidR="000907DD" w:rsidRPr="000907DD" w:rsidRDefault="000907DD" w:rsidP="000907DD">
      <w:pPr>
        <w:spacing w:line="360" w:lineRule="auto"/>
        <w:ind w:firstLine="708"/>
        <w:jc w:val="both"/>
        <w:rPr>
          <w:rFonts w:ascii="Times New Roman" w:hAnsi="Times New Roman" w:cs="Times New Roman"/>
          <w:sz w:val="24"/>
          <w:szCs w:val="24"/>
        </w:rPr>
      </w:pPr>
      <w:r w:rsidRPr="000907DD">
        <w:rPr>
          <w:rFonts w:ascii="Times New Roman" w:hAnsi="Times New Roman" w:cs="Times New Roman"/>
          <w:sz w:val="24"/>
          <w:szCs w:val="24"/>
        </w:rPr>
        <w:t>Proponowane przepisy będą spełniały funkcję ochronną w stosunku do stypendystów NAWA. Jedn</w:t>
      </w:r>
      <w:r w:rsidR="00F90F5A">
        <w:rPr>
          <w:rFonts w:ascii="Times New Roman" w:hAnsi="Times New Roman" w:cs="Times New Roman"/>
          <w:sz w:val="24"/>
          <w:szCs w:val="24"/>
        </w:rPr>
        <w:t>ocześnie uelastycznienie przepisów</w:t>
      </w:r>
      <w:r w:rsidRPr="000907DD">
        <w:rPr>
          <w:rFonts w:ascii="Times New Roman" w:hAnsi="Times New Roman" w:cs="Times New Roman"/>
          <w:sz w:val="24"/>
          <w:szCs w:val="24"/>
        </w:rPr>
        <w:t xml:space="preserve"> ustawy mogłoby być zastosowane w przypadku realizowanych przez NAWA programów i innych działań kierowanych do podmiotów, którym zostały przyznane środki finansowe. Obecnie stosowane rozwiązanie nie pozwala na zapewnienie odpowiedniej ochrony tym po</w:t>
      </w:r>
      <w:r w:rsidR="00AD0226">
        <w:rPr>
          <w:rFonts w:ascii="Times New Roman" w:hAnsi="Times New Roman" w:cs="Times New Roman"/>
          <w:sz w:val="24"/>
          <w:szCs w:val="24"/>
        </w:rPr>
        <w:t>d</w:t>
      </w:r>
      <w:r w:rsidRPr="000907DD">
        <w:rPr>
          <w:rFonts w:ascii="Times New Roman" w:hAnsi="Times New Roman" w:cs="Times New Roman"/>
          <w:sz w:val="24"/>
          <w:szCs w:val="24"/>
        </w:rPr>
        <w:t xml:space="preserve">miotom. </w:t>
      </w:r>
    </w:p>
    <w:p w:rsidR="000907DD" w:rsidRPr="000907DD" w:rsidRDefault="000907DD" w:rsidP="000907DD">
      <w:pPr>
        <w:spacing w:line="360" w:lineRule="auto"/>
        <w:ind w:firstLine="708"/>
        <w:jc w:val="both"/>
        <w:rPr>
          <w:rFonts w:ascii="Times New Roman" w:hAnsi="Times New Roman" w:cs="Times New Roman"/>
          <w:sz w:val="24"/>
          <w:szCs w:val="24"/>
        </w:rPr>
      </w:pPr>
      <w:r w:rsidRPr="000907DD">
        <w:rPr>
          <w:rFonts w:ascii="Times New Roman" w:hAnsi="Times New Roman" w:cs="Times New Roman"/>
          <w:sz w:val="24"/>
          <w:szCs w:val="24"/>
        </w:rPr>
        <w:t>Wyłączenie danych stypendystów będzie oznaczało także zapewnienie im odpowiedniej ochrony także z punktu widzenia mających wejść w życie z dniem 1 lipca 2022 r. przepisów art. 34a ustawy o finansach publicznych. Wejście w życie proponowanego przepisu oznaczać będzie, że w przypadku zastosowania przepisów art. 5 ust. 1, 2 i 2a ustawy z dnia 6 września 2001 r. o dostępie do informacji publicznej w rejestrze zamieszczana będzie informacja, o której mowa w art. 8 ust. 5 ustawy o finansach publicznych.</w:t>
      </w:r>
    </w:p>
    <w:p w:rsidR="000907DD" w:rsidRPr="000907DD" w:rsidRDefault="000907DD" w:rsidP="000907DD">
      <w:pPr>
        <w:spacing w:line="360" w:lineRule="auto"/>
        <w:ind w:firstLine="708"/>
        <w:jc w:val="both"/>
        <w:rPr>
          <w:rFonts w:ascii="Times New Roman" w:hAnsi="Times New Roman" w:cs="Times New Roman"/>
          <w:sz w:val="24"/>
          <w:szCs w:val="24"/>
        </w:rPr>
      </w:pPr>
      <w:r w:rsidRPr="000907DD">
        <w:rPr>
          <w:rFonts w:ascii="Times New Roman" w:hAnsi="Times New Roman" w:cs="Times New Roman"/>
          <w:sz w:val="24"/>
          <w:szCs w:val="24"/>
        </w:rPr>
        <w:t>Z kolei zmiana w art. 327 ust. 3 ustawy z dnia 20 lipca 2018 r. – Prawo o szkolnictwie wyższym i nauce (Dz. U. z 2021 r. po</w:t>
      </w:r>
      <w:r w:rsidR="007D0287">
        <w:rPr>
          <w:rFonts w:ascii="Times New Roman" w:hAnsi="Times New Roman" w:cs="Times New Roman"/>
          <w:sz w:val="24"/>
          <w:szCs w:val="24"/>
        </w:rPr>
        <w:t>z. 478, 619, 1630, 2141 i 2232)</w:t>
      </w:r>
      <w:r w:rsidRPr="000907DD">
        <w:rPr>
          <w:rFonts w:ascii="Times New Roman" w:hAnsi="Times New Roman" w:cs="Times New Roman"/>
          <w:sz w:val="24"/>
          <w:szCs w:val="24"/>
        </w:rPr>
        <w:t xml:space="preserve"> rozsze</w:t>
      </w:r>
      <w:r w:rsidR="00AD0226">
        <w:rPr>
          <w:rFonts w:ascii="Times New Roman" w:hAnsi="Times New Roman" w:cs="Times New Roman"/>
          <w:sz w:val="24"/>
          <w:szCs w:val="24"/>
        </w:rPr>
        <w:t xml:space="preserve">rza katalog uprawnionych osób </w:t>
      </w:r>
      <w:r w:rsidRPr="000907DD">
        <w:rPr>
          <w:rFonts w:ascii="Times New Roman" w:hAnsi="Times New Roman" w:cs="Times New Roman"/>
          <w:sz w:val="24"/>
          <w:szCs w:val="24"/>
        </w:rPr>
        <w:t xml:space="preserve">o </w:t>
      </w:r>
      <w:r w:rsidR="00517E32">
        <w:rPr>
          <w:rFonts w:ascii="Times New Roman" w:hAnsi="Times New Roman" w:cs="Times New Roman"/>
          <w:sz w:val="24"/>
          <w:szCs w:val="24"/>
        </w:rPr>
        <w:t>obywateli Ukrainy</w:t>
      </w:r>
      <w:r w:rsidRPr="000907DD">
        <w:rPr>
          <w:rFonts w:ascii="Times New Roman" w:hAnsi="Times New Roman" w:cs="Times New Roman"/>
          <w:sz w:val="24"/>
          <w:szCs w:val="24"/>
        </w:rPr>
        <w:t xml:space="preserve"> lub obywateli polskich, którzy wjechali na terytorium Rzeczypospolitej Polskiej bezpośrednio z terytorium Ukrainy w okresie od dnia 24 lutego 2022 r. do dnia określonego w przepisach wydanych na podstawie art. </w:t>
      </w:r>
      <w:r w:rsidR="00517E32">
        <w:rPr>
          <w:rFonts w:ascii="Times New Roman" w:hAnsi="Times New Roman" w:cs="Times New Roman"/>
          <w:sz w:val="24"/>
          <w:szCs w:val="24"/>
        </w:rPr>
        <w:t>2</w:t>
      </w:r>
      <w:r w:rsidRPr="000907DD">
        <w:rPr>
          <w:rFonts w:ascii="Times New Roman" w:hAnsi="Times New Roman" w:cs="Times New Roman"/>
          <w:sz w:val="24"/>
          <w:szCs w:val="24"/>
        </w:rPr>
        <w:t xml:space="preserve"> ust. </w:t>
      </w:r>
      <w:r w:rsidR="00517E32">
        <w:rPr>
          <w:rFonts w:ascii="Times New Roman" w:hAnsi="Times New Roman" w:cs="Times New Roman"/>
          <w:sz w:val="24"/>
          <w:szCs w:val="24"/>
        </w:rPr>
        <w:t>3</w:t>
      </w:r>
      <w:r w:rsidRPr="000907DD">
        <w:rPr>
          <w:rFonts w:ascii="Times New Roman" w:hAnsi="Times New Roman" w:cs="Times New Roman"/>
          <w:sz w:val="24"/>
          <w:szCs w:val="24"/>
        </w:rPr>
        <w:t xml:space="preserve">, w celu umożliwienia </w:t>
      </w:r>
      <w:r w:rsidRPr="000907DD">
        <w:rPr>
          <w:rFonts w:ascii="Times New Roman" w:hAnsi="Times New Roman" w:cs="Times New Roman"/>
          <w:sz w:val="24"/>
          <w:szCs w:val="24"/>
        </w:rPr>
        <w:lastRenderedPageBreak/>
        <w:t>uczelniom przeprowadzenia postępowań w sprawie potwierdzenia ukończenia studiów na określonym poziomie w odniesieniu do osób, które nie posiadają dyplomów ukończenia studiów uzyskanych za granicą.</w:t>
      </w:r>
    </w:p>
    <w:p w:rsidR="000907DD" w:rsidRPr="000907DD" w:rsidRDefault="000907DD" w:rsidP="000907DD">
      <w:pPr>
        <w:spacing w:line="360" w:lineRule="auto"/>
        <w:ind w:firstLine="708"/>
        <w:jc w:val="both"/>
        <w:rPr>
          <w:rFonts w:ascii="Times New Roman" w:hAnsi="Times New Roman" w:cs="Times New Roman"/>
          <w:sz w:val="24"/>
          <w:szCs w:val="24"/>
        </w:rPr>
      </w:pPr>
      <w:r w:rsidRPr="000907DD">
        <w:rPr>
          <w:rFonts w:ascii="Times New Roman" w:hAnsi="Times New Roman" w:cs="Times New Roman"/>
          <w:sz w:val="24"/>
          <w:szCs w:val="24"/>
        </w:rPr>
        <w:t xml:space="preserve">Należy wskazać, że postępowanie to ma szczególny charakter i mogło być zainicjowane jedynie dotychczas przez cudzoziemca, który uzyskał status uchodźcy lub ochronę uzupełniającą, lub cudzoziemca posiadającego zezwolenie na pobyt czasowy udzielone w związku z okolicznością, o której mowa w art. 159 ust. 1 pkt 1 lit. c lub d ustawy </w:t>
      </w:r>
      <w:r>
        <w:rPr>
          <w:rFonts w:ascii="Times New Roman" w:hAnsi="Times New Roman" w:cs="Times New Roman"/>
          <w:sz w:val="24"/>
          <w:szCs w:val="24"/>
        </w:rPr>
        <w:t xml:space="preserve">o cudzoziemcach, </w:t>
      </w:r>
      <w:r w:rsidRPr="000907DD">
        <w:rPr>
          <w:rFonts w:ascii="Times New Roman" w:hAnsi="Times New Roman" w:cs="Times New Roman"/>
          <w:sz w:val="24"/>
          <w:szCs w:val="24"/>
        </w:rPr>
        <w:t>którzy nie dysponowali dyplomem ukończenia studiów. W związku z tym wydaje się za zasadne rozszerzenie katalogu uprawnionych osób, również o osoby które opuściły terytorium Ukrainy w związku z konfliktem zbrojnym na terytorium tego państwa.</w:t>
      </w:r>
    </w:p>
    <w:p w:rsidR="000907DD" w:rsidRDefault="000907DD" w:rsidP="000907DD">
      <w:pPr>
        <w:spacing w:line="360" w:lineRule="auto"/>
        <w:ind w:firstLine="708"/>
        <w:jc w:val="both"/>
        <w:rPr>
          <w:rFonts w:ascii="Times New Roman" w:hAnsi="Times New Roman" w:cs="Times New Roman"/>
          <w:sz w:val="24"/>
          <w:szCs w:val="24"/>
        </w:rPr>
      </w:pPr>
      <w:r w:rsidRPr="000907DD">
        <w:rPr>
          <w:rFonts w:ascii="Times New Roman" w:hAnsi="Times New Roman" w:cs="Times New Roman"/>
          <w:sz w:val="24"/>
          <w:szCs w:val="24"/>
        </w:rPr>
        <w:t>Wnioskodawca ubiegający się o potwierdzenie ukończenia studiów na określonym poziomie powinien w uzasadnieniu wniosku przedstawić okoliczności uprawdopodabniające uzyskanie wyższego wykształcenia oraz przyczyny utraty dokumentu poświadczającego to wykształcenie. Dokumentami są wszelkie dokumenty poświadczające ukończenie studiów, zaliczone zajęcia i uzyskane oceny, złożone egzaminy, uzyskane kwalifikacje lub uprawnienia zawodowe, a także odbyte przez wnioskodawcę praktyki zawodowe lub podejmowane zatrudnienie, które uprawdopodobnią ukończenie studiów na określonym poziomie.</w:t>
      </w:r>
    </w:p>
    <w:p w:rsidR="00AE13DF" w:rsidRPr="00AE13DF" w:rsidRDefault="00AE13DF" w:rsidP="002B74B2">
      <w:pPr>
        <w:spacing w:line="360" w:lineRule="auto"/>
        <w:ind w:firstLine="708"/>
        <w:jc w:val="both"/>
        <w:rPr>
          <w:rFonts w:ascii="Times New Roman" w:hAnsi="Times New Roman" w:cs="Times New Roman"/>
          <w:sz w:val="24"/>
          <w:szCs w:val="24"/>
        </w:rPr>
      </w:pPr>
      <w:r w:rsidRPr="00AE13DF">
        <w:rPr>
          <w:rFonts w:ascii="Times New Roman" w:hAnsi="Times New Roman" w:cs="Times New Roman"/>
          <w:sz w:val="24"/>
          <w:szCs w:val="24"/>
        </w:rPr>
        <w:t xml:space="preserve">W ustawie z dnia </w:t>
      </w:r>
      <w:r w:rsidRPr="00AE13DF">
        <w:rPr>
          <w:rFonts w:ascii="Times New Roman" w:eastAsia="Times New Roman" w:hAnsi="Times New Roman" w:cs="Times New Roman"/>
          <w:sz w:val="24"/>
          <w:szCs w:val="24"/>
        </w:rPr>
        <w:t xml:space="preserve">z dnia 17 grudnia 2021 r. o szczególnych rozwiązaniach służących realizacji ustawy budżetowej na rok 2022 (Dz. U. poz. 2445) proponuje się wprowadzenie regulacji </w:t>
      </w:r>
      <w:r w:rsidRPr="00AE13DF">
        <w:rPr>
          <w:rFonts w:ascii="Times New Roman" w:hAnsi="Times New Roman" w:cs="Times New Roman"/>
          <w:sz w:val="24"/>
          <w:szCs w:val="24"/>
        </w:rPr>
        <w:t>mającej na celu wprowadzenie możliwości utworzenia nowej rezerwy celowej, której środki pozwolą  na realizację zadań na rzecz cudzoziemców, będących obywatelami Ukrainy dotkniętych skutkami konfliktu zbrojnego na terytorium tego państwa. Przepis określa również  sposób pozyskiwania środków na ten cel (blokady wolnych środków budżetowych) oraz sposób wnioskowania (wnioski dysponentów części budżetowych). Proponowany przepis pozwali na uzupełnienie środków na realizacje określonych ustawą zadań, poprzez przeniesienie środków z blokad dokonanych w innych pozycjach budżetu państwa.  Proponowana zmian</w:t>
      </w:r>
      <w:r w:rsidR="00AD0226">
        <w:rPr>
          <w:rFonts w:ascii="Times New Roman" w:hAnsi="Times New Roman" w:cs="Times New Roman"/>
          <w:sz w:val="24"/>
          <w:szCs w:val="24"/>
        </w:rPr>
        <w:t>a</w:t>
      </w:r>
      <w:r w:rsidRPr="00AE13DF">
        <w:rPr>
          <w:rFonts w:ascii="Times New Roman" w:hAnsi="Times New Roman" w:cs="Times New Roman"/>
          <w:sz w:val="24"/>
          <w:szCs w:val="24"/>
        </w:rPr>
        <w:t xml:space="preserve"> obejmuje również wyłączenie stosowania terminów</w:t>
      </w:r>
      <w:r w:rsidR="00AD0226">
        <w:rPr>
          <w:rFonts w:ascii="Times New Roman" w:hAnsi="Times New Roman" w:cs="Times New Roman"/>
          <w:sz w:val="24"/>
          <w:szCs w:val="24"/>
        </w:rPr>
        <w:t>,</w:t>
      </w:r>
      <w:r w:rsidRPr="00AE13DF">
        <w:rPr>
          <w:rFonts w:ascii="Times New Roman" w:hAnsi="Times New Roman" w:cs="Times New Roman"/>
          <w:sz w:val="24"/>
          <w:szCs w:val="24"/>
        </w:rPr>
        <w:t xml:space="preserve"> do których mogą być dokonywane zmiany kwot dotacji celowych na zadania zlecone jednostkom samorządu terytorialnego (do dnia 15 listopada roku budżetowego) i zmiany kwot dotacji na dofinansowanie zadań własnych jednostek samorządu terytorialnego (do dnia 30 listopada roku budżetowego).</w:t>
      </w:r>
    </w:p>
    <w:p w:rsidR="004226A3" w:rsidRPr="004226A3" w:rsidRDefault="00517E32" w:rsidP="00C72E6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Projekt przewiduje również </w:t>
      </w:r>
      <w:r w:rsidR="004226A3" w:rsidRPr="004226A3">
        <w:rPr>
          <w:rFonts w:ascii="Times New Roman" w:hAnsi="Times New Roman" w:cs="Times New Roman"/>
          <w:sz w:val="24"/>
          <w:szCs w:val="24"/>
        </w:rPr>
        <w:t>zmian</w:t>
      </w:r>
      <w:r>
        <w:rPr>
          <w:rFonts w:ascii="Times New Roman" w:hAnsi="Times New Roman" w:cs="Times New Roman"/>
          <w:sz w:val="24"/>
          <w:szCs w:val="24"/>
        </w:rPr>
        <w:t>ę</w:t>
      </w:r>
      <w:r w:rsidR="004226A3" w:rsidRPr="004226A3">
        <w:rPr>
          <w:rFonts w:ascii="Times New Roman" w:hAnsi="Times New Roman" w:cs="Times New Roman"/>
          <w:sz w:val="24"/>
          <w:szCs w:val="24"/>
        </w:rPr>
        <w:t xml:space="preserve"> terminu wejścia w życie ust</w:t>
      </w:r>
      <w:r w:rsidR="00C72E68">
        <w:rPr>
          <w:rFonts w:ascii="Times New Roman" w:hAnsi="Times New Roman" w:cs="Times New Roman"/>
          <w:sz w:val="24"/>
          <w:szCs w:val="24"/>
        </w:rPr>
        <w:t xml:space="preserve">awy z dnia 27 stycznia 2022 r. </w:t>
      </w:r>
      <w:r w:rsidR="004226A3" w:rsidRPr="004226A3">
        <w:rPr>
          <w:rFonts w:ascii="Times New Roman" w:hAnsi="Times New Roman" w:cs="Times New Roman"/>
          <w:sz w:val="24"/>
          <w:szCs w:val="24"/>
        </w:rPr>
        <w:t>o dokumentach paszportowych (Dz. U. poz. 350) i uruchomieni</w:t>
      </w:r>
      <w:r>
        <w:rPr>
          <w:rFonts w:ascii="Times New Roman" w:hAnsi="Times New Roman" w:cs="Times New Roman"/>
          <w:sz w:val="24"/>
          <w:szCs w:val="24"/>
        </w:rPr>
        <w:t>e</w:t>
      </w:r>
      <w:r w:rsidR="004226A3" w:rsidRPr="004226A3">
        <w:rPr>
          <w:rFonts w:ascii="Times New Roman" w:hAnsi="Times New Roman" w:cs="Times New Roman"/>
          <w:sz w:val="24"/>
          <w:szCs w:val="24"/>
        </w:rPr>
        <w:t xml:space="preserve"> Rejestru Dokumentów </w:t>
      </w:r>
      <w:r w:rsidR="004226A3" w:rsidRPr="004226A3">
        <w:rPr>
          <w:rFonts w:ascii="Times New Roman" w:hAnsi="Times New Roman" w:cs="Times New Roman"/>
          <w:sz w:val="24"/>
          <w:szCs w:val="24"/>
        </w:rPr>
        <w:lastRenderedPageBreak/>
        <w:t xml:space="preserve">Paszportowych z dniem określonym w komunikacie wydawanym przez ministra właściwego do spraw informatyzacji w porozumieniu z ministrem właściwym do spraw wewnętrznych, ogłaszanym w Dzienniku Ustaw Rzeczypospolitej Polskiej oraz na stronie podmiotowej Biuletynu Informacji Publicznej ministra właściwego do spraw informatyzacji. </w:t>
      </w:r>
    </w:p>
    <w:p w:rsidR="004226A3" w:rsidRPr="004226A3" w:rsidRDefault="004226A3" w:rsidP="00FA485D">
      <w:pPr>
        <w:spacing w:line="360" w:lineRule="auto"/>
        <w:ind w:firstLine="708"/>
        <w:jc w:val="both"/>
        <w:rPr>
          <w:rFonts w:ascii="Times New Roman" w:hAnsi="Times New Roman" w:cs="Times New Roman"/>
          <w:sz w:val="24"/>
          <w:szCs w:val="24"/>
        </w:rPr>
      </w:pPr>
      <w:r w:rsidRPr="004226A3">
        <w:rPr>
          <w:rFonts w:ascii="Times New Roman" w:hAnsi="Times New Roman" w:cs="Times New Roman"/>
          <w:sz w:val="24"/>
          <w:szCs w:val="24"/>
        </w:rPr>
        <w:t>Aktualna sytuacja międzynarodowa, związana z</w:t>
      </w:r>
      <w:r w:rsidR="00C72E68">
        <w:rPr>
          <w:rFonts w:ascii="Times New Roman" w:hAnsi="Times New Roman" w:cs="Times New Roman"/>
          <w:sz w:val="24"/>
          <w:szCs w:val="24"/>
        </w:rPr>
        <w:t xml:space="preserve"> trwającym konfliktem zbrojnym </w:t>
      </w:r>
      <w:r w:rsidRPr="004226A3">
        <w:rPr>
          <w:rFonts w:ascii="Times New Roman" w:hAnsi="Times New Roman" w:cs="Times New Roman"/>
          <w:sz w:val="24"/>
          <w:szCs w:val="24"/>
        </w:rPr>
        <w:t>w Ukrainie, uniemożliwia zakończenie przygotowywania, zwłaszcza w polskich przedstawicielstwach znajdujących się na obszarze objętym konfliktem, infrastruktury informatycznej, niezbędnej do obsługi spraw paszportowych w oparciu o przepisy ustawy z dnia 27 stycznia 2022 r. o dok</w:t>
      </w:r>
      <w:r w:rsidR="00AD0226">
        <w:rPr>
          <w:rFonts w:ascii="Times New Roman" w:hAnsi="Times New Roman" w:cs="Times New Roman"/>
          <w:sz w:val="24"/>
          <w:szCs w:val="24"/>
        </w:rPr>
        <w:t>umentach paszportowych. Ponadto</w:t>
      </w:r>
      <w:r w:rsidRPr="004226A3">
        <w:rPr>
          <w:rFonts w:ascii="Times New Roman" w:hAnsi="Times New Roman" w:cs="Times New Roman"/>
          <w:sz w:val="24"/>
          <w:szCs w:val="24"/>
        </w:rPr>
        <w:t xml:space="preserve"> wzmożone przepływy osób z terytorium Ukrainy w związku z działaniami wojennymi w tym kraju, uniemożliwiają przeprowadzenie procesu szkolenia osób zajmujących się wyda</w:t>
      </w:r>
      <w:r w:rsidR="00AD0226">
        <w:rPr>
          <w:rFonts w:ascii="Times New Roman" w:hAnsi="Times New Roman" w:cs="Times New Roman"/>
          <w:sz w:val="24"/>
          <w:szCs w:val="24"/>
        </w:rPr>
        <w:t>waniem dokumentów paszportowych</w:t>
      </w:r>
      <w:r w:rsidRPr="004226A3">
        <w:rPr>
          <w:rFonts w:ascii="Times New Roman" w:hAnsi="Times New Roman" w:cs="Times New Roman"/>
          <w:sz w:val="24"/>
          <w:szCs w:val="24"/>
        </w:rPr>
        <w:t xml:space="preserve"> w sposób gwarantujący zapoznanie się z wszystkimi funkcjonalnościami Rejestru Dokumentów Paszportowych.</w:t>
      </w:r>
    </w:p>
    <w:p w:rsidR="00C31A5A" w:rsidRPr="00F26176" w:rsidRDefault="00C31A5A" w:rsidP="00C31A5A">
      <w:pPr>
        <w:spacing w:line="360" w:lineRule="auto"/>
        <w:jc w:val="both"/>
        <w:rPr>
          <w:rFonts w:ascii="Times New Roman" w:hAnsi="Times New Roman" w:cs="Times New Roman"/>
          <w:b/>
          <w:sz w:val="24"/>
          <w:szCs w:val="24"/>
        </w:rPr>
      </w:pPr>
      <w:r w:rsidRPr="00F26176">
        <w:rPr>
          <w:rFonts w:ascii="Times New Roman" w:hAnsi="Times New Roman" w:cs="Times New Roman"/>
          <w:b/>
          <w:sz w:val="24"/>
          <w:szCs w:val="24"/>
        </w:rPr>
        <w:t xml:space="preserve">Przepisy przejściowe i końcowe </w:t>
      </w:r>
    </w:p>
    <w:p w:rsidR="00E45E93" w:rsidRPr="00F26176" w:rsidRDefault="00E45E93" w:rsidP="00C72E68">
      <w:pPr>
        <w:spacing w:line="360" w:lineRule="auto"/>
        <w:jc w:val="both"/>
        <w:rPr>
          <w:rFonts w:ascii="Times New Roman" w:hAnsi="Times New Roman" w:cs="Times New Roman"/>
          <w:sz w:val="24"/>
          <w:szCs w:val="24"/>
        </w:rPr>
      </w:pPr>
      <w:r w:rsidRPr="00F26176">
        <w:rPr>
          <w:rFonts w:ascii="Times New Roman" w:hAnsi="Times New Roman" w:cs="Times New Roman"/>
          <w:sz w:val="24"/>
          <w:szCs w:val="24"/>
        </w:rPr>
        <w:t>W projekcie ustawy przyjęto, iż Szef Urzędu do Spraw Cudzoziemców, w porozumieniu z Komendantem Głównym Straży Granicznej, włączy dane przetwarzane w rejestrze,</w:t>
      </w:r>
      <w:r w:rsidR="00E01A33">
        <w:rPr>
          <w:rFonts w:ascii="Times New Roman" w:hAnsi="Times New Roman" w:cs="Times New Roman"/>
          <w:sz w:val="24"/>
          <w:szCs w:val="24"/>
        </w:rPr>
        <w:t xml:space="preserve"> o którym mowa w projektowanym art. 3 ust. 4,</w:t>
      </w:r>
      <w:r w:rsidR="00C31A5A" w:rsidRPr="00F26176">
        <w:rPr>
          <w:rFonts w:ascii="Times New Roman" w:hAnsi="Times New Roman" w:cs="Times New Roman"/>
          <w:sz w:val="24"/>
          <w:szCs w:val="24"/>
        </w:rPr>
        <w:t xml:space="preserve"> </w:t>
      </w:r>
      <w:r w:rsidRPr="00F26176">
        <w:rPr>
          <w:rFonts w:ascii="Times New Roman" w:hAnsi="Times New Roman" w:cs="Times New Roman"/>
          <w:sz w:val="24"/>
          <w:szCs w:val="24"/>
        </w:rPr>
        <w:t>do krajowego zbioru rejestrów, ewidencji i wykazu w sprawach cudzoziemców, o którym mowa w art. 449 ust. 1 ustawy</w:t>
      </w:r>
      <w:r w:rsidR="00C31A5A" w:rsidRPr="00F26176">
        <w:rPr>
          <w:rFonts w:ascii="Times New Roman" w:hAnsi="Times New Roman" w:cs="Times New Roman"/>
          <w:sz w:val="24"/>
          <w:szCs w:val="24"/>
        </w:rPr>
        <w:t xml:space="preserve"> o cudzoziemcach</w:t>
      </w:r>
      <w:r w:rsidRPr="00F26176">
        <w:rPr>
          <w:rFonts w:ascii="Times New Roman" w:hAnsi="Times New Roman" w:cs="Times New Roman"/>
          <w:sz w:val="24"/>
          <w:szCs w:val="24"/>
        </w:rPr>
        <w:t>, w terminie do dnia 1 stycznia 2023 r.</w:t>
      </w:r>
      <w:r w:rsidR="00C72E68" w:rsidRPr="00C72E68">
        <w:t xml:space="preserve"> </w:t>
      </w:r>
      <w:r w:rsidR="00C72E68" w:rsidRPr="00C72E68">
        <w:rPr>
          <w:rFonts w:ascii="Times New Roman" w:hAnsi="Times New Roman" w:cs="Times New Roman"/>
          <w:sz w:val="24"/>
          <w:szCs w:val="24"/>
        </w:rPr>
        <w:t xml:space="preserve">Do czasu włączenia </w:t>
      </w:r>
      <w:r w:rsidR="00C72E68">
        <w:rPr>
          <w:rFonts w:ascii="Times New Roman" w:hAnsi="Times New Roman" w:cs="Times New Roman"/>
          <w:sz w:val="24"/>
          <w:szCs w:val="24"/>
        </w:rPr>
        <w:t xml:space="preserve">ww. danych </w:t>
      </w:r>
      <w:r w:rsidR="00C72E68" w:rsidRPr="00C72E68">
        <w:rPr>
          <w:rFonts w:ascii="Times New Roman" w:hAnsi="Times New Roman" w:cs="Times New Roman"/>
          <w:sz w:val="24"/>
          <w:szCs w:val="24"/>
        </w:rPr>
        <w:t xml:space="preserve">do krajowego zbioru rejestrów, ewidencji i wykazu w sprawach cudzoziemców Komendant Główny Straży Granicznej </w:t>
      </w:r>
      <w:r w:rsidR="00C72E68">
        <w:rPr>
          <w:rFonts w:ascii="Times New Roman" w:hAnsi="Times New Roman" w:cs="Times New Roman"/>
          <w:sz w:val="24"/>
          <w:szCs w:val="24"/>
        </w:rPr>
        <w:t>będzie je udostępniać</w:t>
      </w:r>
      <w:r w:rsidR="00E01A33">
        <w:rPr>
          <w:rFonts w:ascii="Times New Roman" w:hAnsi="Times New Roman" w:cs="Times New Roman"/>
          <w:sz w:val="24"/>
          <w:szCs w:val="24"/>
        </w:rPr>
        <w:t>,</w:t>
      </w:r>
      <w:r w:rsidR="00C72E68" w:rsidRPr="00C72E68">
        <w:rPr>
          <w:rFonts w:ascii="Times New Roman" w:hAnsi="Times New Roman" w:cs="Times New Roman"/>
          <w:sz w:val="24"/>
          <w:szCs w:val="24"/>
        </w:rPr>
        <w:t xml:space="preserve"> </w:t>
      </w:r>
      <w:r w:rsidR="00C72E68">
        <w:rPr>
          <w:rFonts w:ascii="Times New Roman" w:hAnsi="Times New Roman" w:cs="Times New Roman"/>
          <w:sz w:val="24"/>
          <w:szCs w:val="24"/>
        </w:rPr>
        <w:t>w drodze teletransmisji danych</w:t>
      </w:r>
      <w:r w:rsidR="00E01A33">
        <w:rPr>
          <w:rFonts w:ascii="Times New Roman" w:hAnsi="Times New Roman" w:cs="Times New Roman"/>
          <w:sz w:val="24"/>
          <w:szCs w:val="24"/>
        </w:rPr>
        <w:t>, w szczególności:</w:t>
      </w:r>
      <w:r w:rsidR="00C72E68">
        <w:rPr>
          <w:rFonts w:ascii="Times New Roman" w:hAnsi="Times New Roman" w:cs="Times New Roman"/>
          <w:sz w:val="24"/>
          <w:szCs w:val="24"/>
        </w:rPr>
        <w:t xml:space="preserve"> </w:t>
      </w:r>
      <w:r w:rsidR="00C72E68" w:rsidRPr="00C72E68">
        <w:rPr>
          <w:rFonts w:ascii="Times New Roman" w:hAnsi="Times New Roman" w:cs="Times New Roman"/>
          <w:sz w:val="24"/>
          <w:szCs w:val="24"/>
        </w:rPr>
        <w:t>Szefowi Agencj</w:t>
      </w:r>
      <w:r w:rsidR="00C72E68">
        <w:rPr>
          <w:rFonts w:ascii="Times New Roman" w:hAnsi="Times New Roman" w:cs="Times New Roman"/>
          <w:sz w:val="24"/>
          <w:szCs w:val="24"/>
        </w:rPr>
        <w:t xml:space="preserve">i Bezpieczeństwa Wewnętrznego, Szefowi Agencji Wywiadu, </w:t>
      </w:r>
      <w:r w:rsidR="00C72E68" w:rsidRPr="00C72E68">
        <w:rPr>
          <w:rFonts w:ascii="Times New Roman" w:hAnsi="Times New Roman" w:cs="Times New Roman"/>
          <w:sz w:val="24"/>
          <w:szCs w:val="24"/>
        </w:rPr>
        <w:t>Szefowi S</w:t>
      </w:r>
      <w:r w:rsidR="00C72E68">
        <w:rPr>
          <w:rFonts w:ascii="Times New Roman" w:hAnsi="Times New Roman" w:cs="Times New Roman"/>
          <w:sz w:val="24"/>
          <w:szCs w:val="24"/>
        </w:rPr>
        <w:t xml:space="preserve">łużby Kontrwywiadu Wojskowego, </w:t>
      </w:r>
      <w:r w:rsidR="00C72E68" w:rsidRPr="00C72E68">
        <w:rPr>
          <w:rFonts w:ascii="Times New Roman" w:hAnsi="Times New Roman" w:cs="Times New Roman"/>
          <w:sz w:val="24"/>
          <w:szCs w:val="24"/>
        </w:rPr>
        <w:t>Szef</w:t>
      </w:r>
      <w:r w:rsidR="00C72E68">
        <w:rPr>
          <w:rFonts w:ascii="Times New Roman" w:hAnsi="Times New Roman" w:cs="Times New Roman"/>
          <w:sz w:val="24"/>
          <w:szCs w:val="24"/>
        </w:rPr>
        <w:t xml:space="preserve">owi Służby Wywiadu Wojskowego, </w:t>
      </w:r>
      <w:r w:rsidR="00C72E68" w:rsidRPr="00C72E68">
        <w:rPr>
          <w:rFonts w:ascii="Times New Roman" w:hAnsi="Times New Roman" w:cs="Times New Roman"/>
          <w:sz w:val="24"/>
          <w:szCs w:val="24"/>
        </w:rPr>
        <w:t>ministrowi właściwemu do spraw zd</w:t>
      </w:r>
      <w:r w:rsidR="00C72E68">
        <w:rPr>
          <w:rFonts w:ascii="Times New Roman" w:hAnsi="Times New Roman" w:cs="Times New Roman"/>
          <w:sz w:val="24"/>
          <w:szCs w:val="24"/>
        </w:rPr>
        <w:t xml:space="preserve">rowia, </w:t>
      </w:r>
      <w:r w:rsidR="00C72E68" w:rsidRPr="00C72E68">
        <w:rPr>
          <w:rFonts w:ascii="Times New Roman" w:hAnsi="Times New Roman" w:cs="Times New Roman"/>
          <w:sz w:val="24"/>
          <w:szCs w:val="24"/>
        </w:rPr>
        <w:t>minist</w:t>
      </w:r>
      <w:r w:rsidR="00C72E68">
        <w:rPr>
          <w:rFonts w:ascii="Times New Roman" w:hAnsi="Times New Roman" w:cs="Times New Roman"/>
          <w:sz w:val="24"/>
          <w:szCs w:val="24"/>
        </w:rPr>
        <w:t xml:space="preserve">rowi właściwemu do spraw pracy, </w:t>
      </w:r>
      <w:r w:rsidR="00C72E68" w:rsidRPr="00C72E68">
        <w:rPr>
          <w:rFonts w:ascii="Times New Roman" w:hAnsi="Times New Roman" w:cs="Times New Roman"/>
          <w:sz w:val="24"/>
          <w:szCs w:val="24"/>
        </w:rPr>
        <w:t>ministro</w:t>
      </w:r>
      <w:r w:rsidR="00C72E68">
        <w:rPr>
          <w:rFonts w:ascii="Times New Roman" w:hAnsi="Times New Roman" w:cs="Times New Roman"/>
          <w:sz w:val="24"/>
          <w:szCs w:val="24"/>
        </w:rPr>
        <w:t xml:space="preserve">wi właściwemu do spraw rodziny, </w:t>
      </w:r>
      <w:r w:rsidR="00C72E68" w:rsidRPr="00C72E68">
        <w:rPr>
          <w:rFonts w:ascii="Times New Roman" w:hAnsi="Times New Roman" w:cs="Times New Roman"/>
          <w:sz w:val="24"/>
          <w:szCs w:val="24"/>
        </w:rPr>
        <w:t>Szefow</w:t>
      </w:r>
      <w:r w:rsidR="00C72E68">
        <w:rPr>
          <w:rFonts w:ascii="Times New Roman" w:hAnsi="Times New Roman" w:cs="Times New Roman"/>
          <w:sz w:val="24"/>
          <w:szCs w:val="24"/>
        </w:rPr>
        <w:t xml:space="preserve">i Urzędu do Spraw Cudzoziemców, organom Policji, </w:t>
      </w:r>
      <w:r w:rsidR="00C72E68" w:rsidRPr="00C72E68">
        <w:rPr>
          <w:rFonts w:ascii="Times New Roman" w:hAnsi="Times New Roman" w:cs="Times New Roman"/>
          <w:sz w:val="24"/>
          <w:szCs w:val="24"/>
        </w:rPr>
        <w:t>organom Kra</w:t>
      </w:r>
      <w:r w:rsidR="00C72E68">
        <w:rPr>
          <w:rFonts w:ascii="Times New Roman" w:hAnsi="Times New Roman" w:cs="Times New Roman"/>
          <w:sz w:val="24"/>
          <w:szCs w:val="24"/>
        </w:rPr>
        <w:t xml:space="preserve">jowej Administracji Skarbowej, wojewodom, gminom, Narodowemu Funduszowi Zdrowia, </w:t>
      </w:r>
      <w:r w:rsidR="00C72E68" w:rsidRPr="00C72E68">
        <w:rPr>
          <w:rFonts w:ascii="Times New Roman" w:hAnsi="Times New Roman" w:cs="Times New Roman"/>
          <w:sz w:val="24"/>
          <w:szCs w:val="24"/>
        </w:rPr>
        <w:t>Zak</w:t>
      </w:r>
      <w:r w:rsidR="00C72E68">
        <w:rPr>
          <w:rFonts w:ascii="Times New Roman" w:hAnsi="Times New Roman" w:cs="Times New Roman"/>
          <w:sz w:val="24"/>
          <w:szCs w:val="24"/>
        </w:rPr>
        <w:t xml:space="preserve">ładowi Ubezpieczeń Społecznych </w:t>
      </w:r>
      <w:r w:rsidR="00C72E68" w:rsidRPr="00C72E68">
        <w:rPr>
          <w:rFonts w:ascii="Times New Roman" w:hAnsi="Times New Roman" w:cs="Times New Roman"/>
          <w:sz w:val="24"/>
          <w:szCs w:val="24"/>
        </w:rPr>
        <w:t>– w zakresie niezbędnym do r</w:t>
      </w:r>
      <w:r w:rsidR="00C72E68">
        <w:rPr>
          <w:rFonts w:ascii="Times New Roman" w:hAnsi="Times New Roman" w:cs="Times New Roman"/>
          <w:sz w:val="24"/>
          <w:szCs w:val="24"/>
        </w:rPr>
        <w:t>ealizacji ich ustawowych zadań. Dodatkowo dane będą mogły być udostępniane</w:t>
      </w:r>
      <w:r w:rsidR="00C72E68" w:rsidRPr="00C72E68">
        <w:rPr>
          <w:rFonts w:ascii="Times New Roman" w:hAnsi="Times New Roman" w:cs="Times New Roman"/>
          <w:sz w:val="24"/>
          <w:szCs w:val="24"/>
        </w:rPr>
        <w:t xml:space="preserve"> organowi właściwemu w rozumieniu ustawy z dnia 28 listopada 2003 r. o świadczeniach rodzinnych w celu realizacji zadania, o którym mowa w art. 22c ustawy z dnia 28 listopada 2003 r. o świadczeniach rodzinnych</w:t>
      </w:r>
      <w:r w:rsidR="00E01A33">
        <w:rPr>
          <w:rFonts w:ascii="Times New Roman" w:hAnsi="Times New Roman" w:cs="Times New Roman"/>
          <w:sz w:val="24"/>
          <w:szCs w:val="24"/>
        </w:rPr>
        <w:t>.</w:t>
      </w:r>
    </w:p>
    <w:p w:rsidR="00E45E93" w:rsidRPr="00F26176" w:rsidRDefault="00C31A5A" w:rsidP="00E45E93">
      <w:pPr>
        <w:spacing w:line="360" w:lineRule="auto"/>
        <w:jc w:val="both"/>
        <w:rPr>
          <w:rFonts w:ascii="Times New Roman" w:hAnsi="Times New Roman" w:cs="Times New Roman"/>
          <w:sz w:val="24"/>
          <w:szCs w:val="24"/>
        </w:rPr>
      </w:pPr>
      <w:r w:rsidRPr="00F26176">
        <w:rPr>
          <w:rFonts w:ascii="Times New Roman" w:hAnsi="Times New Roman" w:cs="Times New Roman"/>
          <w:sz w:val="24"/>
          <w:szCs w:val="24"/>
        </w:rPr>
        <w:t xml:space="preserve">Projekt ustawy zakłada, iż pomoc udzielana obywatelom Ukrainy przez wojewodę </w:t>
      </w:r>
      <w:r w:rsidR="00E45E93" w:rsidRPr="00F26176">
        <w:rPr>
          <w:rFonts w:ascii="Times New Roman" w:hAnsi="Times New Roman" w:cs="Times New Roman"/>
          <w:sz w:val="24"/>
          <w:szCs w:val="24"/>
        </w:rPr>
        <w:t xml:space="preserve">może </w:t>
      </w:r>
      <w:r w:rsidRPr="00F26176">
        <w:rPr>
          <w:rFonts w:ascii="Times New Roman" w:hAnsi="Times New Roman" w:cs="Times New Roman"/>
          <w:sz w:val="24"/>
          <w:szCs w:val="24"/>
        </w:rPr>
        <w:t>być zapewniana</w:t>
      </w:r>
      <w:r w:rsidR="00E45E93" w:rsidRPr="00F26176">
        <w:rPr>
          <w:rFonts w:ascii="Times New Roman" w:hAnsi="Times New Roman" w:cs="Times New Roman"/>
          <w:sz w:val="24"/>
          <w:szCs w:val="24"/>
        </w:rPr>
        <w:t xml:space="preserve"> w okresie od dnia 24 lutego 2022 r.</w:t>
      </w:r>
    </w:p>
    <w:p w:rsidR="00E45E93" w:rsidRPr="00F26176" w:rsidRDefault="00C31A5A" w:rsidP="0001277E">
      <w:pPr>
        <w:spacing w:line="360" w:lineRule="auto"/>
        <w:jc w:val="both"/>
        <w:rPr>
          <w:rFonts w:ascii="Times New Roman" w:hAnsi="Times New Roman" w:cs="Times New Roman"/>
          <w:sz w:val="24"/>
          <w:szCs w:val="24"/>
        </w:rPr>
      </w:pPr>
      <w:r w:rsidRPr="00F26176">
        <w:rPr>
          <w:rFonts w:ascii="Times New Roman" w:hAnsi="Times New Roman" w:cs="Times New Roman"/>
          <w:sz w:val="24"/>
          <w:szCs w:val="24"/>
        </w:rPr>
        <w:lastRenderedPageBreak/>
        <w:t>Proponowane przepisy przewidują także, iż ure</w:t>
      </w:r>
      <w:r w:rsidR="0001277E" w:rsidRPr="00F26176">
        <w:rPr>
          <w:rFonts w:ascii="Times New Roman" w:hAnsi="Times New Roman" w:cs="Times New Roman"/>
          <w:sz w:val="24"/>
          <w:szCs w:val="24"/>
        </w:rPr>
        <w:t xml:space="preserve">gulowania projektu ustawy dotyczące uprawnień do opieki medycznej obejmującej świadczenia opieki zdrowotnej będą miały zastosowanie </w:t>
      </w:r>
      <w:r w:rsidR="00E45E93" w:rsidRPr="00F26176">
        <w:rPr>
          <w:rFonts w:ascii="Times New Roman" w:hAnsi="Times New Roman" w:cs="Times New Roman"/>
          <w:sz w:val="24"/>
          <w:szCs w:val="24"/>
        </w:rPr>
        <w:t xml:space="preserve"> do rozliczania świadczeń opieki zdrowotnej udzielonych cudzoziemcom, których pobyt na terytorium Rzeczypospolitej Polskiej </w:t>
      </w:r>
      <w:r w:rsidR="0001277E" w:rsidRPr="00F26176">
        <w:rPr>
          <w:rFonts w:ascii="Times New Roman" w:hAnsi="Times New Roman" w:cs="Times New Roman"/>
          <w:sz w:val="24"/>
          <w:szCs w:val="24"/>
        </w:rPr>
        <w:t xml:space="preserve">będzie </w:t>
      </w:r>
      <w:r w:rsidR="00E45E93" w:rsidRPr="00F26176">
        <w:rPr>
          <w:rFonts w:ascii="Times New Roman" w:hAnsi="Times New Roman" w:cs="Times New Roman"/>
          <w:sz w:val="24"/>
          <w:szCs w:val="24"/>
        </w:rPr>
        <w:t>uważa</w:t>
      </w:r>
      <w:r w:rsidR="0001277E" w:rsidRPr="00F26176">
        <w:rPr>
          <w:rFonts w:ascii="Times New Roman" w:hAnsi="Times New Roman" w:cs="Times New Roman"/>
          <w:sz w:val="24"/>
          <w:szCs w:val="24"/>
        </w:rPr>
        <w:t>ny</w:t>
      </w:r>
      <w:r w:rsidR="00E45E93" w:rsidRPr="00F26176">
        <w:rPr>
          <w:rFonts w:ascii="Times New Roman" w:hAnsi="Times New Roman" w:cs="Times New Roman"/>
          <w:sz w:val="24"/>
          <w:szCs w:val="24"/>
        </w:rPr>
        <w:t xml:space="preserve"> za legalny, udzielonych od dnia 24 lutego 2022 r.</w:t>
      </w:r>
    </w:p>
    <w:p w:rsidR="0001277E" w:rsidRDefault="0001277E" w:rsidP="00E45E93">
      <w:pPr>
        <w:spacing w:line="360" w:lineRule="auto"/>
        <w:jc w:val="both"/>
        <w:rPr>
          <w:rFonts w:ascii="Times New Roman" w:hAnsi="Times New Roman" w:cs="Times New Roman"/>
          <w:sz w:val="24"/>
          <w:szCs w:val="24"/>
        </w:rPr>
      </w:pPr>
      <w:r w:rsidRPr="00F26176">
        <w:rPr>
          <w:rFonts w:ascii="Times New Roman" w:hAnsi="Times New Roman" w:cs="Times New Roman"/>
          <w:sz w:val="24"/>
          <w:szCs w:val="24"/>
        </w:rPr>
        <w:t>Projekt przew</w:t>
      </w:r>
      <w:r w:rsidR="00F90F5A">
        <w:rPr>
          <w:rFonts w:ascii="Times New Roman" w:hAnsi="Times New Roman" w:cs="Times New Roman"/>
          <w:sz w:val="24"/>
          <w:szCs w:val="24"/>
        </w:rPr>
        <w:t>iduje również przepis</w:t>
      </w:r>
      <w:r w:rsidRPr="00F26176">
        <w:rPr>
          <w:rFonts w:ascii="Times New Roman" w:hAnsi="Times New Roman" w:cs="Times New Roman"/>
          <w:sz w:val="24"/>
          <w:szCs w:val="24"/>
        </w:rPr>
        <w:t>, zgodnie z którym w</w:t>
      </w:r>
      <w:r w:rsidR="00E45E93" w:rsidRPr="00F26176">
        <w:rPr>
          <w:rFonts w:ascii="Times New Roman" w:hAnsi="Times New Roman" w:cs="Times New Roman"/>
          <w:sz w:val="24"/>
          <w:szCs w:val="24"/>
        </w:rPr>
        <w:t xml:space="preserve"> sprawach dotyczących uznania lub odmowy uz</w:t>
      </w:r>
      <w:r w:rsidR="00AD0226">
        <w:rPr>
          <w:rFonts w:ascii="Times New Roman" w:hAnsi="Times New Roman" w:cs="Times New Roman"/>
          <w:sz w:val="24"/>
          <w:szCs w:val="24"/>
        </w:rPr>
        <w:t>nania danej osoby za bezrobotną</w:t>
      </w:r>
      <w:r w:rsidR="00E45E93" w:rsidRPr="00F26176">
        <w:rPr>
          <w:rFonts w:ascii="Times New Roman" w:hAnsi="Times New Roman" w:cs="Times New Roman"/>
          <w:sz w:val="24"/>
          <w:szCs w:val="24"/>
        </w:rPr>
        <w:t xml:space="preserve"> wszczętych i niezakończonych do dnia wejścia w życie ustawy stosuje się przepis </w:t>
      </w:r>
      <w:r w:rsidR="00F26176">
        <w:rPr>
          <w:rFonts w:ascii="Times New Roman" w:hAnsi="Times New Roman" w:cs="Times New Roman"/>
          <w:sz w:val="24"/>
          <w:szCs w:val="24"/>
        </w:rPr>
        <w:t>dotyczący</w:t>
      </w:r>
      <w:r w:rsidRPr="00F26176">
        <w:rPr>
          <w:rFonts w:ascii="Times New Roman" w:hAnsi="Times New Roman" w:cs="Times New Roman"/>
          <w:sz w:val="24"/>
          <w:szCs w:val="24"/>
        </w:rPr>
        <w:t xml:space="preserve"> dostępu cudzoziemców do rynku pracy. </w:t>
      </w:r>
    </w:p>
    <w:p w:rsidR="007551CE" w:rsidRDefault="007551CE" w:rsidP="00E45E93">
      <w:pPr>
        <w:spacing w:line="360" w:lineRule="auto"/>
        <w:jc w:val="both"/>
        <w:rPr>
          <w:rFonts w:ascii="Times New Roman" w:hAnsi="Times New Roman" w:cs="Times New Roman"/>
          <w:sz w:val="24"/>
          <w:szCs w:val="24"/>
        </w:rPr>
      </w:pPr>
      <w:r>
        <w:rPr>
          <w:rFonts w:ascii="Times New Roman" w:hAnsi="Times New Roman" w:cs="Times New Roman"/>
          <w:sz w:val="24"/>
          <w:szCs w:val="24"/>
        </w:rPr>
        <w:t>Proponuje się również regulację mającą</w:t>
      </w:r>
      <w:r w:rsidRPr="007551CE">
        <w:rPr>
          <w:rFonts w:ascii="Times New Roman" w:hAnsi="Times New Roman" w:cs="Times New Roman"/>
          <w:sz w:val="24"/>
          <w:szCs w:val="24"/>
        </w:rPr>
        <w:t xml:space="preserve"> na celu wyłączenie stosowania postanowień art. 50 ustawy o finansach publicznych w zakresie o</w:t>
      </w:r>
      <w:r>
        <w:rPr>
          <w:rFonts w:ascii="Times New Roman" w:hAnsi="Times New Roman" w:cs="Times New Roman"/>
          <w:sz w:val="24"/>
          <w:szCs w:val="24"/>
        </w:rPr>
        <w:t xml:space="preserve">kreślenia w niniejszej ustawie </w:t>
      </w:r>
      <w:r w:rsidRPr="007551CE">
        <w:rPr>
          <w:rFonts w:ascii="Times New Roman" w:hAnsi="Times New Roman" w:cs="Times New Roman"/>
          <w:sz w:val="24"/>
          <w:szCs w:val="24"/>
        </w:rPr>
        <w:t>maksymalnego limitu wydatków na poszczególne lata oraz określenia mechanizmu korygującego dla wydatków wynikających z postanowień niniejszej ustawy. Obowiązująca ustawa o finansach publicznych wyłącza obowiązek określ</w:t>
      </w:r>
      <w:r w:rsidR="00AD0226">
        <w:rPr>
          <w:rFonts w:ascii="Times New Roman" w:hAnsi="Times New Roman" w:cs="Times New Roman"/>
          <w:sz w:val="24"/>
          <w:szCs w:val="24"/>
        </w:rPr>
        <w:t xml:space="preserve">ania skutków finansowych m.in. </w:t>
      </w:r>
      <w:r w:rsidRPr="007551CE">
        <w:rPr>
          <w:rFonts w:ascii="Times New Roman" w:hAnsi="Times New Roman" w:cs="Times New Roman"/>
          <w:sz w:val="24"/>
          <w:szCs w:val="24"/>
        </w:rPr>
        <w:t>dla  wypłat i obsługi świadczeń rodzinnych, rodzicielskich</w:t>
      </w:r>
      <w:r w:rsidR="00205364">
        <w:rPr>
          <w:rFonts w:ascii="Times New Roman" w:hAnsi="Times New Roman" w:cs="Times New Roman"/>
          <w:sz w:val="24"/>
          <w:szCs w:val="24"/>
        </w:rPr>
        <w:t xml:space="preserve"> świadczeń uzupełniających</w:t>
      </w:r>
      <w:r w:rsidRPr="007551CE">
        <w:rPr>
          <w:rFonts w:ascii="Times New Roman" w:hAnsi="Times New Roman" w:cs="Times New Roman"/>
          <w:sz w:val="24"/>
          <w:szCs w:val="24"/>
        </w:rPr>
        <w:t xml:space="preserve">, świadczenia wychowawczego, dodatku wychowawczego, o którym mowa w przepisach o wspieraniu rodziny i systemie pieczy zastępczej, oraz finansowania składek na ubezpieczenia emerytalne i rentowe za osoby pobierające świadczenie pielęgnacyjne lub specjalny zasiłek opiekuńczy. </w:t>
      </w:r>
      <w:r>
        <w:rPr>
          <w:rFonts w:ascii="Times New Roman" w:hAnsi="Times New Roman" w:cs="Times New Roman"/>
          <w:sz w:val="24"/>
          <w:szCs w:val="24"/>
        </w:rPr>
        <w:t xml:space="preserve">Z uwagi na to, że </w:t>
      </w:r>
      <w:r w:rsidRPr="007551CE">
        <w:rPr>
          <w:rFonts w:ascii="Times New Roman" w:hAnsi="Times New Roman" w:cs="Times New Roman"/>
          <w:sz w:val="24"/>
          <w:szCs w:val="24"/>
        </w:rPr>
        <w:t xml:space="preserve">zakres ustawy obejmuje również pomoc społeczną, a określenie skutków finansowych jest bardzo trudne </w:t>
      </w:r>
      <w:r>
        <w:rPr>
          <w:rFonts w:ascii="Times New Roman" w:hAnsi="Times New Roman" w:cs="Times New Roman"/>
          <w:sz w:val="24"/>
          <w:szCs w:val="24"/>
        </w:rPr>
        <w:t>w</w:t>
      </w:r>
      <w:r w:rsidRPr="007551CE">
        <w:rPr>
          <w:rFonts w:ascii="Times New Roman" w:hAnsi="Times New Roman" w:cs="Times New Roman"/>
          <w:sz w:val="24"/>
          <w:szCs w:val="24"/>
        </w:rPr>
        <w:t xml:space="preserve"> obecnej sytuacji, proponuje s</w:t>
      </w:r>
      <w:r w:rsidR="009A2E53">
        <w:rPr>
          <w:rFonts w:ascii="Times New Roman" w:hAnsi="Times New Roman" w:cs="Times New Roman"/>
          <w:sz w:val="24"/>
          <w:szCs w:val="24"/>
        </w:rPr>
        <w:t>ię wyłączenie stosowania przepisów</w:t>
      </w:r>
      <w:r w:rsidRPr="007551CE">
        <w:rPr>
          <w:rFonts w:ascii="Times New Roman" w:hAnsi="Times New Roman" w:cs="Times New Roman"/>
          <w:sz w:val="24"/>
          <w:szCs w:val="24"/>
        </w:rPr>
        <w:t xml:space="preserve"> do wydatków wynikających z projektowanej ustawy.</w:t>
      </w:r>
    </w:p>
    <w:p w:rsidR="00C72E68" w:rsidRPr="007551CE" w:rsidRDefault="00C72E68" w:rsidP="00C72E68">
      <w:pPr>
        <w:spacing w:line="360" w:lineRule="auto"/>
        <w:jc w:val="both"/>
        <w:rPr>
          <w:rFonts w:ascii="Times New Roman" w:hAnsi="Times New Roman" w:cs="Times New Roman"/>
          <w:sz w:val="24"/>
          <w:szCs w:val="24"/>
        </w:rPr>
      </w:pPr>
      <w:r>
        <w:rPr>
          <w:rFonts w:ascii="Times New Roman" w:hAnsi="Times New Roman" w:cs="Times New Roman"/>
          <w:sz w:val="24"/>
          <w:szCs w:val="24"/>
        </w:rPr>
        <w:t>Projekt przewiduje, iż d</w:t>
      </w:r>
      <w:r w:rsidRPr="00C72E68">
        <w:rPr>
          <w:rFonts w:ascii="Times New Roman" w:hAnsi="Times New Roman" w:cs="Times New Roman"/>
          <w:sz w:val="24"/>
          <w:szCs w:val="24"/>
        </w:rPr>
        <w:t xml:space="preserve">o wydatków </w:t>
      </w:r>
      <w:r>
        <w:rPr>
          <w:rFonts w:ascii="Times New Roman" w:hAnsi="Times New Roman" w:cs="Times New Roman"/>
          <w:sz w:val="24"/>
          <w:szCs w:val="24"/>
        </w:rPr>
        <w:t xml:space="preserve">z niej </w:t>
      </w:r>
      <w:r w:rsidRPr="00C72E68">
        <w:rPr>
          <w:rFonts w:ascii="Times New Roman" w:hAnsi="Times New Roman" w:cs="Times New Roman"/>
          <w:sz w:val="24"/>
          <w:szCs w:val="24"/>
        </w:rPr>
        <w:t>wynikających nie stosuje się art. 50  ust. 1a– 1c, 4 i 5 ustawy z dnia 27 sierpnia 2013 r. o finansach publicznych</w:t>
      </w:r>
      <w:r>
        <w:rPr>
          <w:rFonts w:ascii="Times New Roman" w:hAnsi="Times New Roman" w:cs="Times New Roman"/>
          <w:sz w:val="24"/>
          <w:szCs w:val="24"/>
        </w:rPr>
        <w:t>. Ponadto przewidziano, iż w</w:t>
      </w:r>
      <w:r w:rsidRPr="00C72E68">
        <w:rPr>
          <w:rFonts w:ascii="Times New Roman" w:hAnsi="Times New Roman" w:cs="Times New Roman"/>
          <w:sz w:val="24"/>
          <w:szCs w:val="24"/>
        </w:rPr>
        <w:t xml:space="preserve"> roku 2022 w celu realizacji zadań wynikających z ustawy minister właściwy do spraw finansów publicznych, na wiosek Prezesa Zakładu Ubezpieczeń Społecznych, może dokonać przeniesień wydatków zaplanowanych w części 73 – Zakład Ubezpieczeń Społecznych pomiędzy działami klasyfikacji wydatków budżetu państwa.</w:t>
      </w:r>
    </w:p>
    <w:p w:rsidR="00E45E93" w:rsidRPr="006E1ABF" w:rsidRDefault="006E1ABF" w:rsidP="00E45E93">
      <w:pPr>
        <w:spacing w:line="360" w:lineRule="auto"/>
        <w:jc w:val="both"/>
        <w:rPr>
          <w:rFonts w:ascii="Times New Roman" w:hAnsi="Times New Roman" w:cs="Times New Roman"/>
          <w:sz w:val="24"/>
          <w:szCs w:val="24"/>
        </w:rPr>
      </w:pPr>
      <w:r w:rsidRPr="006E1ABF">
        <w:rPr>
          <w:rFonts w:ascii="Times New Roman" w:hAnsi="Times New Roman"/>
          <w:iCs/>
          <w:sz w:val="24"/>
          <w:szCs w:val="24"/>
        </w:rPr>
        <w:t>Ustawa wejdzie w życie</w:t>
      </w:r>
      <w:r w:rsidRPr="006E1ABF">
        <w:rPr>
          <w:rFonts w:ascii="Times New Roman" w:hAnsi="Times New Roman"/>
          <w:sz w:val="24"/>
          <w:szCs w:val="24"/>
        </w:rPr>
        <w:t xml:space="preserve"> z dniem ogłoszenia z mocą od dnia 24 lutego 2022 r., tj. od dnia, w którym został zaobserwowany przez władze polskie masowy napływ cudzoziemców bezpośrednio z terytorium Ukrainy. </w:t>
      </w:r>
      <w:r w:rsidR="000F31F5">
        <w:rPr>
          <w:rFonts w:ascii="Times New Roman" w:hAnsi="Times New Roman" w:cs="Times New Roman"/>
          <w:sz w:val="24"/>
          <w:szCs w:val="24"/>
        </w:rPr>
        <w:t>Wyjątkiem będą</w:t>
      </w:r>
      <w:r w:rsidRPr="006E1ABF">
        <w:rPr>
          <w:rFonts w:ascii="Times New Roman" w:hAnsi="Times New Roman" w:cs="Times New Roman"/>
          <w:sz w:val="24"/>
          <w:szCs w:val="24"/>
        </w:rPr>
        <w:t xml:space="preserve"> przepisy dotyczące zmian w Prawie konsularnym</w:t>
      </w:r>
      <w:r w:rsidR="00FA485D">
        <w:rPr>
          <w:rFonts w:ascii="Times New Roman" w:hAnsi="Times New Roman" w:cs="Times New Roman"/>
          <w:sz w:val="24"/>
          <w:szCs w:val="24"/>
        </w:rPr>
        <w:t xml:space="preserve"> oraz </w:t>
      </w:r>
      <w:r w:rsidR="00A66C35">
        <w:rPr>
          <w:rFonts w:ascii="Times New Roman" w:hAnsi="Times New Roman" w:cs="Times New Roman"/>
          <w:sz w:val="24"/>
          <w:szCs w:val="24"/>
        </w:rPr>
        <w:t xml:space="preserve">w </w:t>
      </w:r>
      <w:r w:rsidR="00FA485D">
        <w:rPr>
          <w:rFonts w:ascii="Times New Roman" w:hAnsi="Times New Roman" w:cs="Times New Roman"/>
          <w:sz w:val="24"/>
          <w:szCs w:val="24"/>
        </w:rPr>
        <w:t>ustawie</w:t>
      </w:r>
      <w:r w:rsidR="00FA485D" w:rsidRPr="004226A3">
        <w:rPr>
          <w:rFonts w:ascii="Times New Roman" w:hAnsi="Times New Roman" w:cs="Times New Roman"/>
          <w:sz w:val="24"/>
          <w:szCs w:val="24"/>
        </w:rPr>
        <w:t xml:space="preserve"> z dnia 27 stycznia 2022 r. o dokumentach paszportowych</w:t>
      </w:r>
      <w:r w:rsidRPr="006E1ABF">
        <w:rPr>
          <w:rFonts w:ascii="Times New Roman" w:hAnsi="Times New Roman" w:cs="Times New Roman"/>
          <w:sz w:val="24"/>
          <w:szCs w:val="24"/>
        </w:rPr>
        <w:t xml:space="preserve">, </w:t>
      </w:r>
      <w:r w:rsidRPr="00FA485D">
        <w:rPr>
          <w:rFonts w:ascii="Times New Roman" w:hAnsi="Times New Roman" w:cs="Times New Roman"/>
          <w:sz w:val="24"/>
          <w:szCs w:val="24"/>
        </w:rPr>
        <w:t>które wejdą w życie</w:t>
      </w:r>
      <w:r w:rsidR="00A66C35">
        <w:rPr>
          <w:rFonts w:ascii="Times New Roman" w:hAnsi="Times New Roman" w:cs="Times New Roman"/>
          <w:sz w:val="24"/>
          <w:szCs w:val="24"/>
        </w:rPr>
        <w:t xml:space="preserve"> – co do zasady –</w:t>
      </w:r>
      <w:r w:rsidRPr="00FA485D">
        <w:rPr>
          <w:rFonts w:ascii="Times New Roman" w:hAnsi="Times New Roman" w:cs="Times New Roman"/>
          <w:sz w:val="24"/>
          <w:szCs w:val="24"/>
        </w:rPr>
        <w:t xml:space="preserve"> </w:t>
      </w:r>
      <w:r w:rsidR="00FA485D" w:rsidRPr="00FA485D">
        <w:rPr>
          <w:rFonts w:ascii="Times New Roman" w:hAnsi="Times New Roman"/>
          <w:sz w:val="24"/>
          <w:szCs w:val="24"/>
        </w:rPr>
        <w:t>w dniu następującym po dniu ogłoszenia</w:t>
      </w:r>
      <w:r w:rsidRPr="00FA485D">
        <w:rPr>
          <w:rFonts w:ascii="Times New Roman" w:hAnsi="Times New Roman" w:cs="Times New Roman"/>
          <w:sz w:val="24"/>
          <w:szCs w:val="24"/>
        </w:rPr>
        <w:t xml:space="preserve">. </w:t>
      </w:r>
      <w:r w:rsidRPr="00FA485D">
        <w:rPr>
          <w:rFonts w:ascii="Times New Roman" w:hAnsi="Times New Roman"/>
          <w:iCs/>
          <w:sz w:val="24"/>
          <w:szCs w:val="24"/>
        </w:rPr>
        <w:t>Mając</w:t>
      </w:r>
      <w:r w:rsidRPr="006E1ABF">
        <w:rPr>
          <w:rFonts w:ascii="Times New Roman" w:hAnsi="Times New Roman"/>
          <w:iCs/>
          <w:sz w:val="24"/>
          <w:szCs w:val="24"/>
        </w:rPr>
        <w:t xml:space="preserve"> na uwadze art. 5 ustawy z dnia 20 lipca 2000 r. o ogłaszaniu aktów normatywnych i niektórych innych aktów </w:t>
      </w:r>
      <w:r w:rsidRPr="006E1ABF">
        <w:rPr>
          <w:rFonts w:ascii="Times New Roman" w:hAnsi="Times New Roman"/>
          <w:iCs/>
          <w:sz w:val="24"/>
          <w:szCs w:val="24"/>
        </w:rPr>
        <w:lastRenderedPageBreak/>
        <w:t>prawnych (Dz. U. z 2016 r. poz. 1461)</w:t>
      </w:r>
      <w:r w:rsidR="00AD0226">
        <w:rPr>
          <w:rFonts w:ascii="Times New Roman" w:hAnsi="Times New Roman"/>
          <w:iCs/>
          <w:sz w:val="24"/>
          <w:szCs w:val="24"/>
        </w:rPr>
        <w:t>,</w:t>
      </w:r>
      <w:r w:rsidRPr="006E1ABF">
        <w:rPr>
          <w:rFonts w:ascii="Times New Roman" w:hAnsi="Times New Roman"/>
          <w:iCs/>
          <w:sz w:val="24"/>
          <w:szCs w:val="24"/>
        </w:rPr>
        <w:t xml:space="preserve"> należy wskazać, że </w:t>
      </w:r>
      <w:r w:rsidRPr="006E1ABF">
        <w:rPr>
          <w:rFonts w:ascii="Times New Roman" w:hAnsi="Times New Roman"/>
          <w:sz w:val="24"/>
          <w:szCs w:val="24"/>
        </w:rPr>
        <w:t xml:space="preserve">zasady demokratycznego państwa prawnego nie stoją na przeszkodzie </w:t>
      </w:r>
      <w:r w:rsidRPr="006E1ABF">
        <w:rPr>
          <w:rFonts w:ascii="Times New Roman" w:hAnsi="Times New Roman"/>
          <w:iCs/>
          <w:sz w:val="24"/>
          <w:szCs w:val="24"/>
        </w:rPr>
        <w:t xml:space="preserve">nadaniu przedmiotowej ustawie wstecznej mocy obowiązującej. Celem ustawy jest bowiem </w:t>
      </w:r>
      <w:r w:rsidRPr="006E1ABF">
        <w:rPr>
          <w:rFonts w:ascii="Times New Roman" w:hAnsi="Times New Roman"/>
          <w:sz w:val="24"/>
          <w:szCs w:val="24"/>
        </w:rPr>
        <w:t>uregulowanie niektórych spraw w związku z masowym wjazdem na terytorium Rzeczypospolitej Polskiej cudzoziemców będących obywatelami Ukrainy oraz cudzoziemców nie posiadających obywatelstwa tego państwa, zamieszkałych na stałe na jego terytorium, którzy opuścili terytorium Ukrainy w związku z konfliktem zbrojnym na terytorium tego państwa</w:t>
      </w:r>
      <w:r w:rsidRPr="006E1ABF">
        <w:rPr>
          <w:rFonts w:ascii="Times New Roman" w:hAnsi="Times New Roman"/>
          <w:iCs/>
          <w:sz w:val="24"/>
          <w:szCs w:val="24"/>
        </w:rPr>
        <w:t>. A zatem ma na celu przyznanie uprawnień osobom, które ze względu na działania wojenne podjęte</w:t>
      </w:r>
      <w:r w:rsidR="00AD0226">
        <w:rPr>
          <w:rFonts w:ascii="Times New Roman" w:hAnsi="Times New Roman"/>
          <w:iCs/>
          <w:sz w:val="24"/>
          <w:szCs w:val="24"/>
        </w:rPr>
        <w:t xml:space="preserve"> ze strony Federacji Rosyjskiej</w:t>
      </w:r>
      <w:r w:rsidRPr="006E1ABF">
        <w:rPr>
          <w:rFonts w:ascii="Times New Roman" w:hAnsi="Times New Roman"/>
          <w:iCs/>
          <w:sz w:val="24"/>
          <w:szCs w:val="24"/>
        </w:rPr>
        <w:t xml:space="preserve"> zostały zmuszone opuścić kraj, który zamieszkiwały, i poszukiwać pomocy w państwach sąsiadujących z Ukrainą.</w:t>
      </w:r>
      <w:r>
        <w:rPr>
          <w:rFonts w:ascii="Times New Roman" w:hAnsi="Times New Roman"/>
          <w:iCs/>
          <w:sz w:val="24"/>
          <w:szCs w:val="24"/>
        </w:rPr>
        <w:t xml:space="preserve"> </w:t>
      </w:r>
    </w:p>
    <w:p w:rsidR="00E45E93" w:rsidRPr="00F26176" w:rsidRDefault="00E45E93" w:rsidP="00E45E93">
      <w:pPr>
        <w:spacing w:line="360" w:lineRule="auto"/>
        <w:jc w:val="both"/>
        <w:rPr>
          <w:rFonts w:ascii="Times New Roman" w:hAnsi="Times New Roman" w:cs="Times New Roman"/>
          <w:sz w:val="24"/>
          <w:szCs w:val="24"/>
        </w:rPr>
      </w:pPr>
      <w:r w:rsidRPr="00F26176">
        <w:rPr>
          <w:rFonts w:ascii="Times New Roman" w:hAnsi="Times New Roman" w:cs="Times New Roman"/>
          <w:sz w:val="24"/>
          <w:szCs w:val="24"/>
        </w:rPr>
        <w:t>Projekt ustawy jest zgodny z prawem Unii Europejskiej.</w:t>
      </w:r>
    </w:p>
    <w:p w:rsidR="00E45E93" w:rsidRPr="00F26176" w:rsidRDefault="00E45E93" w:rsidP="00E45E93">
      <w:pPr>
        <w:spacing w:line="360" w:lineRule="auto"/>
        <w:jc w:val="both"/>
        <w:rPr>
          <w:rFonts w:ascii="Times New Roman" w:hAnsi="Times New Roman" w:cs="Times New Roman"/>
          <w:sz w:val="24"/>
          <w:szCs w:val="24"/>
        </w:rPr>
      </w:pPr>
      <w:r w:rsidRPr="00F26176">
        <w:rPr>
          <w:rFonts w:ascii="Times New Roman" w:hAnsi="Times New Roman" w:cs="Times New Roman"/>
          <w:sz w:val="24"/>
          <w:szCs w:val="24"/>
        </w:rPr>
        <w:t>Projekt ustawy nie zawiera przepisów technicznych, a zatem nie podlega notyfikacji, zgodnie z trybem przewidzianym w przepisach rozporządzenia Rady Ministrów z dnia 23 grudnia 2002</w:t>
      </w:r>
      <w:r w:rsidR="00786AB2">
        <w:rPr>
          <w:rFonts w:ascii="Times New Roman" w:hAnsi="Times New Roman" w:cs="Times New Roman"/>
          <w:sz w:val="24"/>
          <w:szCs w:val="24"/>
        </w:rPr>
        <w:t> </w:t>
      </w:r>
      <w:r w:rsidRPr="00F26176">
        <w:rPr>
          <w:rFonts w:ascii="Times New Roman" w:hAnsi="Times New Roman" w:cs="Times New Roman"/>
          <w:sz w:val="24"/>
          <w:szCs w:val="24"/>
        </w:rPr>
        <w:t>r. w sprawie sposobu funkcjonowania krajowego systemu notyfikacji norm i aktów prawnych (Dz. U. poz. 2039, z późn. zm.).</w:t>
      </w:r>
    </w:p>
    <w:p w:rsidR="00E45E93" w:rsidRDefault="00E45E93" w:rsidP="00E45E93">
      <w:pPr>
        <w:spacing w:line="360" w:lineRule="auto"/>
        <w:jc w:val="both"/>
        <w:rPr>
          <w:rFonts w:ascii="Times New Roman" w:hAnsi="Times New Roman" w:cs="Times New Roman"/>
          <w:sz w:val="24"/>
          <w:szCs w:val="24"/>
        </w:rPr>
      </w:pPr>
      <w:r w:rsidRPr="00F26176">
        <w:rPr>
          <w:rFonts w:ascii="Times New Roman" w:hAnsi="Times New Roman" w:cs="Times New Roman"/>
          <w:sz w:val="24"/>
          <w:szCs w:val="24"/>
        </w:rPr>
        <w:t>Projekt ustawy nie wymaga przedłożenia instytucjom i organom Unii Europejskiej, w tym Europejskiemu Bankowi Centralnemu, w celu uzyskania opinii, dokonania powiadomienia, konsultacji albo uzgodnienia.</w:t>
      </w:r>
    </w:p>
    <w:p w:rsidR="00535010" w:rsidRPr="00535010" w:rsidRDefault="00535010" w:rsidP="00535010">
      <w:pPr>
        <w:spacing w:before="120" w:after="120" w:line="360" w:lineRule="auto"/>
        <w:ind w:right="50"/>
        <w:jc w:val="both"/>
        <w:rPr>
          <w:rFonts w:ascii="Times New Roman" w:hAnsi="Times New Roman"/>
          <w:sz w:val="24"/>
          <w:szCs w:val="24"/>
        </w:rPr>
      </w:pPr>
      <w:r w:rsidRPr="00535010">
        <w:rPr>
          <w:rFonts w:ascii="Times New Roman" w:hAnsi="Times New Roman"/>
          <w:sz w:val="24"/>
          <w:szCs w:val="24"/>
        </w:rPr>
        <w:t>Projekt zost</w:t>
      </w:r>
      <w:r w:rsidR="00B97714">
        <w:rPr>
          <w:rFonts w:ascii="Times New Roman" w:hAnsi="Times New Roman"/>
          <w:sz w:val="24"/>
          <w:szCs w:val="24"/>
        </w:rPr>
        <w:t>anie</w:t>
      </w:r>
      <w:r w:rsidRPr="00535010">
        <w:rPr>
          <w:rFonts w:ascii="Times New Roman" w:hAnsi="Times New Roman"/>
          <w:sz w:val="24"/>
          <w:szCs w:val="24"/>
        </w:rPr>
        <w:t xml:space="preserve"> udostępniony w Biuletynie Informacji Publicznej na stronie internetowej Rządowego Centrum Legislacji w zakładce </w:t>
      </w:r>
      <w:r w:rsidRPr="00826E8B">
        <w:rPr>
          <w:rFonts w:ascii="Times New Roman" w:hAnsi="Times New Roman"/>
          <w:i/>
          <w:sz w:val="24"/>
          <w:szCs w:val="24"/>
        </w:rPr>
        <w:t>Rządowy Proces Legislacyjny</w:t>
      </w:r>
      <w:r w:rsidRPr="00535010">
        <w:rPr>
          <w:rFonts w:ascii="Times New Roman" w:hAnsi="Times New Roman"/>
          <w:sz w:val="24"/>
          <w:szCs w:val="24"/>
        </w:rPr>
        <w:t xml:space="preserve"> zgodnie z § 52 </w:t>
      </w:r>
      <w:r w:rsidRPr="00535010">
        <w:rPr>
          <w:rStyle w:val="Kkursywa"/>
          <w:rFonts w:ascii="Times New Roman" w:hAnsi="Times New Roman"/>
          <w:i w:val="0"/>
          <w:sz w:val="24"/>
          <w:szCs w:val="24"/>
        </w:rPr>
        <w:t>uchwały nr 190 Rady Ministrów z dnia 29 października 2013 r. – Regulamin pracy Rady Ministrów</w:t>
      </w:r>
      <w:r w:rsidRPr="00535010">
        <w:rPr>
          <w:rFonts w:ascii="Times New Roman" w:hAnsi="Times New Roman"/>
          <w:sz w:val="24"/>
          <w:szCs w:val="24"/>
        </w:rPr>
        <w:t xml:space="preserve"> (M.P. z 2016 r. poz. 1006, z późn. zm.) oraz stosownie do wymogów art. 5 </w:t>
      </w:r>
      <w:r w:rsidRPr="00535010">
        <w:rPr>
          <w:rStyle w:val="Kkursywa"/>
          <w:rFonts w:ascii="Times New Roman" w:hAnsi="Times New Roman"/>
          <w:i w:val="0"/>
          <w:sz w:val="24"/>
          <w:szCs w:val="24"/>
        </w:rPr>
        <w:t>ustawy z dnia 7 lipca 2005 r. o działalności lobbingowej w procesie stanowienia prawa</w:t>
      </w:r>
      <w:r w:rsidRPr="00535010">
        <w:rPr>
          <w:rFonts w:ascii="Times New Roman" w:hAnsi="Times New Roman"/>
          <w:sz w:val="24"/>
          <w:szCs w:val="24"/>
        </w:rPr>
        <w:t xml:space="preserve"> (Dz. U. z 2017 r. poz. 248). </w:t>
      </w:r>
    </w:p>
    <w:p w:rsidR="00535010" w:rsidRPr="00535010" w:rsidRDefault="00535010" w:rsidP="00535010">
      <w:pPr>
        <w:spacing w:line="360" w:lineRule="auto"/>
        <w:jc w:val="both"/>
        <w:rPr>
          <w:rFonts w:ascii="Times New Roman" w:hAnsi="Times New Roman" w:cs="Times New Roman"/>
          <w:sz w:val="24"/>
          <w:szCs w:val="24"/>
        </w:rPr>
      </w:pPr>
      <w:r w:rsidRPr="00535010">
        <w:rPr>
          <w:rFonts w:ascii="Times New Roman" w:hAnsi="Times New Roman"/>
          <w:sz w:val="24"/>
          <w:szCs w:val="24"/>
        </w:rPr>
        <w:t>Projekt nie podlega dokonaniu oceny OSR przez koordynatora OSR w trybie § 32 uchwały nr 190 Rady Ministrów z dnia 29 października 2013 r. – Regulamin pracy Rady Ministrów.</w:t>
      </w:r>
    </w:p>
    <w:sectPr w:rsidR="00535010" w:rsidRPr="0053501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C32" w:rsidRDefault="00167C32" w:rsidP="00096F72">
      <w:pPr>
        <w:spacing w:after="0" w:line="240" w:lineRule="auto"/>
      </w:pPr>
      <w:r>
        <w:separator/>
      </w:r>
    </w:p>
  </w:endnote>
  <w:endnote w:type="continuationSeparator" w:id="0">
    <w:p w:rsidR="00167C32" w:rsidRDefault="00167C32" w:rsidP="00096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2341617"/>
      <w:docPartObj>
        <w:docPartGallery w:val="Page Numbers (Bottom of Page)"/>
        <w:docPartUnique/>
      </w:docPartObj>
    </w:sdtPr>
    <w:sdtEndPr/>
    <w:sdtContent>
      <w:p w:rsidR="00A91A40" w:rsidRDefault="00A91A40">
        <w:pPr>
          <w:pStyle w:val="Stopka"/>
          <w:jc w:val="right"/>
        </w:pPr>
        <w:r>
          <w:fldChar w:fldCharType="begin"/>
        </w:r>
        <w:r>
          <w:instrText>PAGE   \* MERGEFORMAT</w:instrText>
        </w:r>
        <w:r>
          <w:fldChar w:fldCharType="separate"/>
        </w:r>
        <w:r w:rsidR="00265245">
          <w:rPr>
            <w:noProof/>
          </w:rPr>
          <w:t>2</w:t>
        </w:r>
        <w:r>
          <w:fldChar w:fldCharType="end"/>
        </w:r>
      </w:p>
    </w:sdtContent>
  </w:sdt>
  <w:p w:rsidR="00A91A40" w:rsidRDefault="00A91A4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C32" w:rsidRDefault="00167C32" w:rsidP="00096F72">
      <w:pPr>
        <w:spacing w:after="0" w:line="240" w:lineRule="auto"/>
      </w:pPr>
      <w:r>
        <w:separator/>
      </w:r>
    </w:p>
  </w:footnote>
  <w:footnote w:type="continuationSeparator" w:id="0">
    <w:p w:rsidR="00167C32" w:rsidRDefault="00167C32" w:rsidP="00096F72">
      <w:pPr>
        <w:spacing w:after="0" w:line="240" w:lineRule="auto"/>
      </w:pPr>
      <w:r>
        <w:continuationSeparator/>
      </w:r>
    </w:p>
  </w:footnote>
  <w:footnote w:id="1">
    <w:p w:rsidR="00AE0CEA" w:rsidRPr="00F158E2" w:rsidRDefault="00AE0CEA" w:rsidP="00AE0CEA">
      <w:pPr>
        <w:pStyle w:val="ODNONIKtreodnonika"/>
      </w:pPr>
      <w:r>
        <w:rPr>
          <w:rStyle w:val="Odwoanieprzypisudolnego"/>
        </w:rPr>
        <w:footnoteRef/>
      </w:r>
      <w:r>
        <w:rPr>
          <w:rStyle w:val="IGindeksgrny"/>
        </w:rPr>
        <w:t>)</w:t>
      </w:r>
      <w:r>
        <w:tab/>
      </w:r>
      <w:r w:rsidRPr="00F158E2">
        <w:t>Zmiany tekstu jednolitego wymienionej ustawy zostały ogłoszone w Dz. U. z 2021 r. poz. 1163, 1243, 1551, 1574, 1834, 1981, 2071, 2105, 2133, 2232, 2269, 2270, 2328, 2376, 2427, 2430 i 2490 oraz z 2022 r. poz. 1, 24, 64 i 138</w:t>
      </w:r>
      <w:r>
        <w:t>.</w:t>
      </w:r>
    </w:p>
  </w:footnote>
  <w:footnote w:id="2">
    <w:p w:rsidR="00AE0CEA" w:rsidRPr="006F41A8" w:rsidRDefault="00AE0CEA" w:rsidP="00AE0CEA">
      <w:pPr>
        <w:pStyle w:val="ODNONIKtreodnonika"/>
      </w:pPr>
      <w:r>
        <w:rPr>
          <w:rStyle w:val="Odwoanieprzypisudolnego"/>
        </w:rPr>
        <w:footnoteRef/>
      </w:r>
      <w:r>
        <w:rPr>
          <w:rStyle w:val="IGindeksgrny"/>
        </w:rPr>
        <w:t>)</w:t>
      </w:r>
      <w:r>
        <w:tab/>
      </w:r>
      <w:r w:rsidRPr="006F41A8">
        <w:t>Zmiany teksu jednolitego wymienionej ustawy zostały ogłoszone w Dz. U. z 2021 r. poz. 1927, 2105, 2106, 2269 i 2427.</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E4F79"/>
    <w:multiLevelType w:val="hybridMultilevel"/>
    <w:tmpl w:val="5E823C9E"/>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95C4F83"/>
    <w:multiLevelType w:val="hybridMultilevel"/>
    <w:tmpl w:val="0F7083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AF02056"/>
    <w:multiLevelType w:val="hybridMultilevel"/>
    <w:tmpl w:val="7D1AEFF8"/>
    <w:lvl w:ilvl="0" w:tplc="04150001">
      <w:start w:val="1"/>
      <w:numFmt w:val="bullet"/>
      <w:lvlText w:val=""/>
      <w:lvlJc w:val="left"/>
      <w:pPr>
        <w:ind w:left="775" w:hanging="360"/>
      </w:pPr>
      <w:rPr>
        <w:rFonts w:ascii="Symbol" w:hAnsi="Symbol"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3FA"/>
    <w:rsid w:val="00003917"/>
    <w:rsid w:val="0001277E"/>
    <w:rsid w:val="00045985"/>
    <w:rsid w:val="000469FA"/>
    <w:rsid w:val="000758EA"/>
    <w:rsid w:val="00075D0C"/>
    <w:rsid w:val="00077533"/>
    <w:rsid w:val="0008174B"/>
    <w:rsid w:val="00082B56"/>
    <w:rsid w:val="000833B3"/>
    <w:rsid w:val="000907DD"/>
    <w:rsid w:val="00096F72"/>
    <w:rsid w:val="000A64D0"/>
    <w:rsid w:val="000B4A6E"/>
    <w:rsid w:val="000B546B"/>
    <w:rsid w:val="000C0D4B"/>
    <w:rsid w:val="000C4C4A"/>
    <w:rsid w:val="000D346F"/>
    <w:rsid w:val="000E043F"/>
    <w:rsid w:val="000E531A"/>
    <w:rsid w:val="000F31F5"/>
    <w:rsid w:val="000F5453"/>
    <w:rsid w:val="001000E8"/>
    <w:rsid w:val="001008DE"/>
    <w:rsid w:val="00115117"/>
    <w:rsid w:val="00125245"/>
    <w:rsid w:val="0012700C"/>
    <w:rsid w:val="00130AB9"/>
    <w:rsid w:val="00145D45"/>
    <w:rsid w:val="00155241"/>
    <w:rsid w:val="00156116"/>
    <w:rsid w:val="00160D70"/>
    <w:rsid w:val="0016456A"/>
    <w:rsid w:val="00167C32"/>
    <w:rsid w:val="001715D9"/>
    <w:rsid w:val="00177DDA"/>
    <w:rsid w:val="00192395"/>
    <w:rsid w:val="00193D2F"/>
    <w:rsid w:val="001B4E1A"/>
    <w:rsid w:val="001C0D60"/>
    <w:rsid w:val="001C443B"/>
    <w:rsid w:val="001D468C"/>
    <w:rsid w:val="001D5416"/>
    <w:rsid w:val="001F6726"/>
    <w:rsid w:val="00205364"/>
    <w:rsid w:val="002355E0"/>
    <w:rsid w:val="00236AE0"/>
    <w:rsid w:val="002422C3"/>
    <w:rsid w:val="00265245"/>
    <w:rsid w:val="00286DB3"/>
    <w:rsid w:val="002A7F89"/>
    <w:rsid w:val="002B74B2"/>
    <w:rsid w:val="002C2127"/>
    <w:rsid w:val="002C2E83"/>
    <w:rsid w:val="002E7644"/>
    <w:rsid w:val="002F454D"/>
    <w:rsid w:val="002F6F89"/>
    <w:rsid w:val="00300E46"/>
    <w:rsid w:val="00311A06"/>
    <w:rsid w:val="00311A8E"/>
    <w:rsid w:val="003233EA"/>
    <w:rsid w:val="00325895"/>
    <w:rsid w:val="0033372F"/>
    <w:rsid w:val="003433FE"/>
    <w:rsid w:val="00346976"/>
    <w:rsid w:val="00356343"/>
    <w:rsid w:val="003600A9"/>
    <w:rsid w:val="00360735"/>
    <w:rsid w:val="00360B57"/>
    <w:rsid w:val="00366E12"/>
    <w:rsid w:val="003753FD"/>
    <w:rsid w:val="00381A46"/>
    <w:rsid w:val="00385101"/>
    <w:rsid w:val="00385875"/>
    <w:rsid w:val="00395FD4"/>
    <w:rsid w:val="003A296A"/>
    <w:rsid w:val="003A3401"/>
    <w:rsid w:val="003B5191"/>
    <w:rsid w:val="003D6717"/>
    <w:rsid w:val="003E7144"/>
    <w:rsid w:val="003F4A9E"/>
    <w:rsid w:val="004042D6"/>
    <w:rsid w:val="004104BB"/>
    <w:rsid w:val="004226A3"/>
    <w:rsid w:val="004256EC"/>
    <w:rsid w:val="00431EDD"/>
    <w:rsid w:val="004752BB"/>
    <w:rsid w:val="00477175"/>
    <w:rsid w:val="004C2683"/>
    <w:rsid w:val="004D0CD9"/>
    <w:rsid w:val="004D16E0"/>
    <w:rsid w:val="005000B1"/>
    <w:rsid w:val="00517E32"/>
    <w:rsid w:val="005200D8"/>
    <w:rsid w:val="00532F3E"/>
    <w:rsid w:val="00535010"/>
    <w:rsid w:val="0053647E"/>
    <w:rsid w:val="00542494"/>
    <w:rsid w:val="005516D0"/>
    <w:rsid w:val="005A5ADD"/>
    <w:rsid w:val="005A641A"/>
    <w:rsid w:val="005D13FB"/>
    <w:rsid w:val="005D715B"/>
    <w:rsid w:val="005E4163"/>
    <w:rsid w:val="005E6CD9"/>
    <w:rsid w:val="00616CD8"/>
    <w:rsid w:val="00620373"/>
    <w:rsid w:val="00625B9B"/>
    <w:rsid w:val="00637A78"/>
    <w:rsid w:val="00654E5D"/>
    <w:rsid w:val="0066226F"/>
    <w:rsid w:val="00676FA4"/>
    <w:rsid w:val="0068006E"/>
    <w:rsid w:val="00682738"/>
    <w:rsid w:val="00693907"/>
    <w:rsid w:val="006E1ABF"/>
    <w:rsid w:val="006F1AE8"/>
    <w:rsid w:val="00702B7D"/>
    <w:rsid w:val="00703DB8"/>
    <w:rsid w:val="007168C6"/>
    <w:rsid w:val="00720200"/>
    <w:rsid w:val="007433FA"/>
    <w:rsid w:val="0074488D"/>
    <w:rsid w:val="007551CE"/>
    <w:rsid w:val="00762327"/>
    <w:rsid w:val="007834B8"/>
    <w:rsid w:val="00786AB2"/>
    <w:rsid w:val="00793138"/>
    <w:rsid w:val="0079358F"/>
    <w:rsid w:val="007B41D5"/>
    <w:rsid w:val="007B5B5B"/>
    <w:rsid w:val="007C29AE"/>
    <w:rsid w:val="007D0287"/>
    <w:rsid w:val="007D203A"/>
    <w:rsid w:val="007D3D4E"/>
    <w:rsid w:val="007E1459"/>
    <w:rsid w:val="00804153"/>
    <w:rsid w:val="00812B59"/>
    <w:rsid w:val="008244B8"/>
    <w:rsid w:val="00824CF2"/>
    <w:rsid w:val="00826E8B"/>
    <w:rsid w:val="0084206A"/>
    <w:rsid w:val="00842E54"/>
    <w:rsid w:val="00844B26"/>
    <w:rsid w:val="008538D7"/>
    <w:rsid w:val="008920F3"/>
    <w:rsid w:val="008B60B7"/>
    <w:rsid w:val="008B66BE"/>
    <w:rsid w:val="008F330D"/>
    <w:rsid w:val="00955330"/>
    <w:rsid w:val="00990412"/>
    <w:rsid w:val="009A2E53"/>
    <w:rsid w:val="009C2189"/>
    <w:rsid w:val="009D4CBE"/>
    <w:rsid w:val="00A11CA7"/>
    <w:rsid w:val="00A27A23"/>
    <w:rsid w:val="00A368E5"/>
    <w:rsid w:val="00A47AA2"/>
    <w:rsid w:val="00A66C35"/>
    <w:rsid w:val="00A76F53"/>
    <w:rsid w:val="00A91A40"/>
    <w:rsid w:val="00AA4376"/>
    <w:rsid w:val="00AC31EB"/>
    <w:rsid w:val="00AD0226"/>
    <w:rsid w:val="00AD0DC6"/>
    <w:rsid w:val="00AD3B8B"/>
    <w:rsid w:val="00AE0CEA"/>
    <w:rsid w:val="00AE13DF"/>
    <w:rsid w:val="00B021A6"/>
    <w:rsid w:val="00B148C2"/>
    <w:rsid w:val="00B2265E"/>
    <w:rsid w:val="00B31DB2"/>
    <w:rsid w:val="00B408BC"/>
    <w:rsid w:val="00B52AE7"/>
    <w:rsid w:val="00B747B7"/>
    <w:rsid w:val="00B97714"/>
    <w:rsid w:val="00BA422F"/>
    <w:rsid w:val="00BC1556"/>
    <w:rsid w:val="00BC2195"/>
    <w:rsid w:val="00BC5D82"/>
    <w:rsid w:val="00BC68C2"/>
    <w:rsid w:val="00BE21C6"/>
    <w:rsid w:val="00BE5776"/>
    <w:rsid w:val="00BE7BB5"/>
    <w:rsid w:val="00BF66F5"/>
    <w:rsid w:val="00BF6B73"/>
    <w:rsid w:val="00C013C4"/>
    <w:rsid w:val="00C0539B"/>
    <w:rsid w:val="00C15232"/>
    <w:rsid w:val="00C31A5A"/>
    <w:rsid w:val="00C379E1"/>
    <w:rsid w:val="00C72E68"/>
    <w:rsid w:val="00CA1720"/>
    <w:rsid w:val="00CA4814"/>
    <w:rsid w:val="00CA531B"/>
    <w:rsid w:val="00CB2952"/>
    <w:rsid w:val="00D0785F"/>
    <w:rsid w:val="00D17C39"/>
    <w:rsid w:val="00D227CA"/>
    <w:rsid w:val="00D66441"/>
    <w:rsid w:val="00D9675E"/>
    <w:rsid w:val="00DB777F"/>
    <w:rsid w:val="00DD496A"/>
    <w:rsid w:val="00DD6648"/>
    <w:rsid w:val="00DF40BB"/>
    <w:rsid w:val="00E01A33"/>
    <w:rsid w:val="00E027E1"/>
    <w:rsid w:val="00E25E13"/>
    <w:rsid w:val="00E45E93"/>
    <w:rsid w:val="00E54192"/>
    <w:rsid w:val="00E62C8D"/>
    <w:rsid w:val="00E73803"/>
    <w:rsid w:val="00E813A3"/>
    <w:rsid w:val="00E91DEA"/>
    <w:rsid w:val="00EB49C9"/>
    <w:rsid w:val="00EC79AF"/>
    <w:rsid w:val="00EE3BA7"/>
    <w:rsid w:val="00EE56C6"/>
    <w:rsid w:val="00EF3FD9"/>
    <w:rsid w:val="00EF7DDB"/>
    <w:rsid w:val="00F03329"/>
    <w:rsid w:val="00F1396A"/>
    <w:rsid w:val="00F24D7B"/>
    <w:rsid w:val="00F26176"/>
    <w:rsid w:val="00F34638"/>
    <w:rsid w:val="00F507CB"/>
    <w:rsid w:val="00F539D1"/>
    <w:rsid w:val="00F55EF6"/>
    <w:rsid w:val="00F5742F"/>
    <w:rsid w:val="00F672A6"/>
    <w:rsid w:val="00F90F5A"/>
    <w:rsid w:val="00FA485D"/>
    <w:rsid w:val="00FB0837"/>
    <w:rsid w:val="00FB3FF3"/>
    <w:rsid w:val="00FC719F"/>
    <w:rsid w:val="00FF28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E77D3-8DD4-488B-BBBA-84237C28B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813A3"/>
    <w:pPr>
      <w:ind w:left="720"/>
      <w:contextualSpacing/>
    </w:pPr>
  </w:style>
  <w:style w:type="paragraph" w:styleId="Tekstprzypisukocowego">
    <w:name w:val="endnote text"/>
    <w:basedOn w:val="Normalny"/>
    <w:link w:val="TekstprzypisukocowegoZnak"/>
    <w:uiPriority w:val="99"/>
    <w:semiHidden/>
    <w:unhideWhenUsed/>
    <w:rsid w:val="00096F7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96F72"/>
    <w:rPr>
      <w:sz w:val="20"/>
      <w:szCs w:val="20"/>
    </w:rPr>
  </w:style>
  <w:style w:type="character" w:styleId="Odwoanieprzypisukocowego">
    <w:name w:val="endnote reference"/>
    <w:basedOn w:val="Domylnaczcionkaakapitu"/>
    <w:uiPriority w:val="99"/>
    <w:semiHidden/>
    <w:unhideWhenUsed/>
    <w:rsid w:val="00096F72"/>
    <w:rPr>
      <w:vertAlign w:val="superscript"/>
    </w:rPr>
  </w:style>
  <w:style w:type="paragraph" w:styleId="Nagwek">
    <w:name w:val="header"/>
    <w:basedOn w:val="Normalny"/>
    <w:link w:val="NagwekZnak"/>
    <w:uiPriority w:val="99"/>
    <w:unhideWhenUsed/>
    <w:rsid w:val="000B4A6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B4A6E"/>
  </w:style>
  <w:style w:type="paragraph" w:styleId="Stopka">
    <w:name w:val="footer"/>
    <w:basedOn w:val="Normalny"/>
    <w:link w:val="StopkaZnak"/>
    <w:uiPriority w:val="99"/>
    <w:unhideWhenUsed/>
    <w:rsid w:val="000B4A6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4A6E"/>
  </w:style>
  <w:style w:type="character" w:styleId="Odwoanieprzypisudolnego">
    <w:name w:val="footnote reference"/>
    <w:uiPriority w:val="99"/>
    <w:semiHidden/>
    <w:rsid w:val="001C0D60"/>
    <w:rPr>
      <w:rFonts w:cs="Times New Roman"/>
      <w:vertAlign w:val="superscript"/>
    </w:rPr>
  </w:style>
  <w:style w:type="paragraph" w:customStyle="1" w:styleId="ODNONIKtreodnonika">
    <w:name w:val="ODNOŚNIK – treść odnośnika"/>
    <w:uiPriority w:val="19"/>
    <w:qFormat/>
    <w:rsid w:val="001C0D60"/>
    <w:pPr>
      <w:spacing w:after="0" w:line="240" w:lineRule="auto"/>
      <w:ind w:left="284" w:hanging="284"/>
      <w:jc w:val="both"/>
    </w:pPr>
    <w:rPr>
      <w:rFonts w:ascii="Times New Roman" w:eastAsia="Times New Roman" w:hAnsi="Times New Roman" w:cs="Arial"/>
      <w:sz w:val="20"/>
      <w:szCs w:val="20"/>
      <w:lang w:eastAsia="pl-PL"/>
    </w:rPr>
  </w:style>
  <w:style w:type="character" w:customStyle="1" w:styleId="IGindeksgrny">
    <w:name w:val="_IG_ – indeks górny"/>
    <w:basedOn w:val="Domylnaczcionkaakapitu"/>
    <w:uiPriority w:val="2"/>
    <w:qFormat/>
    <w:rsid w:val="001C0D60"/>
    <w:rPr>
      <w:b w:val="0"/>
      <w:i w:val="0"/>
      <w:vanish w:val="0"/>
      <w:spacing w:val="0"/>
      <w:vertAlign w:val="superscript"/>
    </w:rPr>
  </w:style>
  <w:style w:type="character" w:customStyle="1" w:styleId="Kkursywa">
    <w:name w:val="_K_ – kursywa"/>
    <w:uiPriority w:val="1"/>
    <w:qFormat/>
    <w:rsid w:val="00535010"/>
    <w:rPr>
      <w:i/>
    </w:rPr>
  </w:style>
  <w:style w:type="paragraph" w:customStyle="1" w:styleId="USTustnpkodeksu">
    <w:name w:val="UST(§) – ust. (§ np. kodeksu)"/>
    <w:basedOn w:val="Normalny"/>
    <w:uiPriority w:val="12"/>
    <w:qFormat/>
    <w:rsid w:val="00077533"/>
    <w:pPr>
      <w:suppressAutoHyphens/>
      <w:autoSpaceDE w:val="0"/>
      <w:autoSpaceDN w:val="0"/>
      <w:adjustRightInd w:val="0"/>
      <w:spacing w:after="0" w:line="360" w:lineRule="auto"/>
      <w:ind w:firstLine="510"/>
      <w:jc w:val="both"/>
    </w:pPr>
    <w:rPr>
      <w:rFonts w:ascii="Times" w:eastAsiaTheme="minorEastAsia" w:hAnsi="Times" w:cs="Arial"/>
      <w:bCs/>
      <w:sz w:val="24"/>
      <w:szCs w:val="20"/>
      <w:lang w:eastAsia="pl-PL"/>
    </w:rPr>
  </w:style>
  <w:style w:type="character" w:styleId="Odwoaniedokomentarza">
    <w:name w:val="annotation reference"/>
    <w:basedOn w:val="Domylnaczcionkaakapitu"/>
    <w:uiPriority w:val="99"/>
    <w:semiHidden/>
    <w:unhideWhenUsed/>
    <w:rsid w:val="0079358F"/>
    <w:rPr>
      <w:sz w:val="16"/>
      <w:szCs w:val="16"/>
    </w:rPr>
  </w:style>
  <w:style w:type="paragraph" w:styleId="Tekstkomentarza">
    <w:name w:val="annotation text"/>
    <w:basedOn w:val="Normalny"/>
    <w:link w:val="TekstkomentarzaZnak"/>
    <w:uiPriority w:val="99"/>
    <w:semiHidden/>
    <w:unhideWhenUsed/>
    <w:rsid w:val="0079358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9358F"/>
    <w:rPr>
      <w:sz w:val="20"/>
      <w:szCs w:val="20"/>
    </w:rPr>
  </w:style>
  <w:style w:type="paragraph" w:styleId="Tematkomentarza">
    <w:name w:val="annotation subject"/>
    <w:basedOn w:val="Tekstkomentarza"/>
    <w:next w:val="Tekstkomentarza"/>
    <w:link w:val="TematkomentarzaZnak"/>
    <w:uiPriority w:val="99"/>
    <w:semiHidden/>
    <w:unhideWhenUsed/>
    <w:rsid w:val="0079358F"/>
    <w:rPr>
      <w:b/>
      <w:bCs/>
    </w:rPr>
  </w:style>
  <w:style w:type="character" w:customStyle="1" w:styleId="TematkomentarzaZnak">
    <w:name w:val="Temat komentarza Znak"/>
    <w:basedOn w:val="TekstkomentarzaZnak"/>
    <w:link w:val="Tematkomentarza"/>
    <w:uiPriority w:val="99"/>
    <w:semiHidden/>
    <w:rsid w:val="0079358F"/>
    <w:rPr>
      <w:b/>
      <w:bCs/>
      <w:sz w:val="20"/>
      <w:szCs w:val="20"/>
    </w:rPr>
  </w:style>
  <w:style w:type="paragraph" w:styleId="Tekstdymka">
    <w:name w:val="Balloon Text"/>
    <w:basedOn w:val="Normalny"/>
    <w:link w:val="TekstdymkaZnak"/>
    <w:uiPriority w:val="99"/>
    <w:semiHidden/>
    <w:unhideWhenUsed/>
    <w:rsid w:val="0079358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9358F"/>
    <w:rPr>
      <w:rFonts w:ascii="Segoe UI" w:hAnsi="Segoe UI" w:cs="Segoe UI"/>
      <w:sz w:val="18"/>
      <w:szCs w:val="18"/>
    </w:rPr>
  </w:style>
  <w:style w:type="paragraph" w:customStyle="1" w:styleId="ARTartustawynprozporzdzenia">
    <w:name w:val="ART(§) – art. ustawy (§ np. rozporządzenia)"/>
    <w:uiPriority w:val="11"/>
    <w:qFormat/>
    <w:rsid w:val="009C2189"/>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PKTpunkt">
    <w:name w:val="PKT – punkt"/>
    <w:uiPriority w:val="13"/>
    <w:qFormat/>
    <w:rsid w:val="009C2189"/>
    <w:pPr>
      <w:spacing w:after="0" w:line="360" w:lineRule="auto"/>
      <w:ind w:left="510" w:hanging="510"/>
      <w:jc w:val="both"/>
    </w:pPr>
    <w:rPr>
      <w:rFonts w:ascii="Times" w:eastAsiaTheme="minorEastAsia" w:hAnsi="Times" w:cs="Arial"/>
      <w:bCs/>
      <w:sz w:val="24"/>
      <w:szCs w:val="20"/>
      <w:lang w:eastAsia="pl-PL"/>
    </w:rPr>
  </w:style>
  <w:style w:type="paragraph" w:customStyle="1" w:styleId="LITlitera">
    <w:name w:val="LIT – litera"/>
    <w:basedOn w:val="PKTpunkt"/>
    <w:uiPriority w:val="14"/>
    <w:qFormat/>
    <w:rsid w:val="009C2189"/>
    <w:pPr>
      <w:ind w:left="986" w:hanging="476"/>
    </w:p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AE0CEA"/>
    <w:rPr>
      <w:bCs/>
    </w:rPr>
  </w:style>
  <w:style w:type="character" w:customStyle="1" w:styleId="Ppogrubienie">
    <w:name w:val="_P_ – pogrubienie"/>
    <w:basedOn w:val="Domylnaczcionkaakapitu"/>
    <w:uiPriority w:val="1"/>
    <w:qFormat/>
    <w:rsid w:val="00AE0CEA"/>
    <w:rPr>
      <w:b/>
    </w:rPr>
  </w:style>
  <w:style w:type="table" w:styleId="Tabela-Siatka">
    <w:name w:val="Table Grid"/>
    <w:basedOn w:val="Standardowy"/>
    <w:uiPriority w:val="99"/>
    <w:rsid w:val="00082B5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DBC32-BD5B-4D02-9F68-8050114F0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9801</Words>
  <Characters>58811</Characters>
  <Application>Microsoft Office Word</Application>
  <DocSecurity>0</DocSecurity>
  <Lines>490</Lines>
  <Paragraphs>136</Paragraphs>
  <ScaleCrop>false</ScaleCrop>
  <HeadingPairs>
    <vt:vector size="2" baseType="variant">
      <vt:variant>
        <vt:lpstr>Tytuł</vt:lpstr>
      </vt:variant>
      <vt:variant>
        <vt:i4>1</vt:i4>
      </vt:variant>
    </vt:vector>
  </HeadingPairs>
  <TitlesOfParts>
    <vt:vector size="1" baseType="lpstr">
      <vt:lpstr/>
    </vt:vector>
  </TitlesOfParts>
  <Company>UDSC</Company>
  <LinksUpToDate>false</LinksUpToDate>
  <CharactersWithSpaces>68476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Błeszyński Michał</dc:creator>
  <cp:keywords/>
  <dc:description/>
  <cp:lastModifiedBy>Chojnowska Emilia</cp:lastModifiedBy>
  <cp:revision>3</cp:revision>
  <cp:lastPrinted>2022-03-02T10:37:00Z</cp:lastPrinted>
  <dcterms:created xsi:type="dcterms:W3CDTF">2022-03-03T16:51:00Z</dcterms:created>
  <dcterms:modified xsi:type="dcterms:W3CDTF">2022-03-03T16:51:00Z</dcterms:modified>
</cp:coreProperties>
</file>