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6C6A7" w14:textId="77777777" w:rsidR="00D01C42" w:rsidRPr="00E543EF" w:rsidRDefault="00D01C42">
      <w:pPr>
        <w:spacing w:after="200" w:line="276" w:lineRule="auto"/>
        <w:rPr>
          <w:color w:val="FF0000"/>
          <w:sz w:val="18"/>
          <w:szCs w:val="18"/>
        </w:rPr>
      </w:pPr>
      <w:bookmarkStart w:id="0" w:name="_GoBack"/>
      <w:bookmarkEnd w:id="0"/>
    </w:p>
    <w:p w14:paraId="796FD82B" w14:textId="77777777" w:rsidR="00723BDF" w:rsidRDefault="00723BDF" w:rsidP="00723BDF">
      <w:pPr>
        <w:jc w:val="right"/>
        <w:rPr>
          <w:sz w:val="18"/>
          <w:szCs w:val="18"/>
        </w:rPr>
      </w:pPr>
      <w:r w:rsidRPr="000C4BB9">
        <w:rPr>
          <w:sz w:val="18"/>
          <w:szCs w:val="18"/>
        </w:rPr>
        <w:t>Załącznik do rozporządzenia Ministra Finansów</w:t>
      </w:r>
      <w:r>
        <w:rPr>
          <w:sz w:val="18"/>
          <w:szCs w:val="18"/>
        </w:rPr>
        <w:t xml:space="preserve"> z dnia…(poz.…)</w:t>
      </w:r>
    </w:p>
    <w:p w14:paraId="78752A02" w14:textId="4508F54A" w:rsidR="00DF432B" w:rsidRPr="000C4BB9" w:rsidRDefault="00DF432B" w:rsidP="00723BDF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14:paraId="52C4F237" w14:textId="77777777" w:rsidR="00723BDF" w:rsidRPr="00721A95" w:rsidRDefault="00723BDF" w:rsidP="00723BDF">
      <w:pPr>
        <w:jc w:val="right"/>
      </w:pPr>
      <w:r>
        <w:t xml:space="preserve"> </w:t>
      </w:r>
    </w:p>
    <w:tbl>
      <w:tblPr>
        <w:tblW w:w="14755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10488"/>
        <w:gridCol w:w="781"/>
        <w:gridCol w:w="851"/>
        <w:gridCol w:w="851"/>
        <w:gridCol w:w="436"/>
        <w:gridCol w:w="415"/>
      </w:tblGrid>
      <w:tr w:rsidR="00723BDF" w:rsidRPr="00CD2D56" w14:paraId="054F1E2C" w14:textId="77777777" w:rsidTr="00A002EB">
        <w:trPr>
          <w:gridAfter w:val="1"/>
          <w:wAfter w:w="415" w:type="dxa"/>
          <w:trHeight w:val="240"/>
        </w:trPr>
        <w:tc>
          <w:tcPr>
            <w:tcW w:w="14340" w:type="dxa"/>
            <w:gridSpan w:val="6"/>
            <w:shd w:val="clear" w:color="auto" w:fill="auto"/>
            <w:noWrap/>
            <w:vAlign w:val="center"/>
          </w:tcPr>
          <w:p w14:paraId="688D06EA" w14:textId="77777777" w:rsidR="00723BDF" w:rsidRPr="00EF2AA6" w:rsidRDefault="00723BDF" w:rsidP="00EC546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F2AA6">
              <w:rPr>
                <w:rFonts w:eastAsia="Arial Unicode MS"/>
                <w:b/>
                <w:sz w:val="20"/>
                <w:szCs w:val="20"/>
              </w:rPr>
              <w:t>Wzór</w:t>
            </w:r>
          </w:p>
        </w:tc>
      </w:tr>
      <w:tr w:rsidR="00723BDF" w:rsidRPr="00CD2D56" w14:paraId="42B5A27D" w14:textId="77777777" w:rsidTr="00A002EB">
        <w:trPr>
          <w:gridAfter w:val="1"/>
          <w:wAfter w:w="415" w:type="dxa"/>
          <w:trHeight w:val="240"/>
        </w:trPr>
        <w:tc>
          <w:tcPr>
            <w:tcW w:w="14340" w:type="dxa"/>
            <w:gridSpan w:val="6"/>
            <w:shd w:val="clear" w:color="auto" w:fill="auto"/>
            <w:noWrap/>
            <w:vAlign w:val="center"/>
          </w:tcPr>
          <w:p w14:paraId="47452552" w14:textId="500FECAC" w:rsidR="00723BDF" w:rsidRPr="00577EF3" w:rsidRDefault="00723BDF" w:rsidP="00126773">
            <w:pPr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Wieloletnia prognoza finansowa</w:t>
            </w:r>
            <w:r w:rsidRPr="00484281">
              <w:rPr>
                <w:rFonts w:eastAsia="Arial Unicode MS"/>
                <w:b/>
                <w:sz w:val="20"/>
                <w:szCs w:val="20"/>
              </w:rPr>
              <w:t xml:space="preserve"> jednostki samorząd</w:t>
            </w:r>
            <w:r>
              <w:rPr>
                <w:rFonts w:eastAsia="Arial Unicode MS"/>
                <w:b/>
                <w:sz w:val="20"/>
                <w:szCs w:val="20"/>
              </w:rPr>
              <w:t>u</w:t>
            </w:r>
            <w:r w:rsidRPr="00484281">
              <w:rPr>
                <w:rFonts w:eastAsia="Arial Unicode MS"/>
                <w:b/>
                <w:sz w:val="20"/>
                <w:szCs w:val="20"/>
              </w:rPr>
              <w:t xml:space="preserve"> terytorialnego</w:t>
            </w:r>
            <w:r w:rsidR="00126773">
              <w:rPr>
                <w:rStyle w:val="Odwoanieprzypisudolnego"/>
                <w:rFonts w:eastAsia="Arial Unicode MS"/>
                <w:b/>
                <w:sz w:val="20"/>
                <w:szCs w:val="20"/>
              </w:rPr>
              <w:footnoteReference w:id="1"/>
            </w:r>
            <w:r w:rsidR="00577EF3">
              <w:rPr>
                <w:rFonts w:eastAsia="Arial Unicode MS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723BDF" w:rsidRPr="00CD2D56" w14:paraId="7F22A20E" w14:textId="77777777" w:rsidTr="00A002EB">
        <w:trPr>
          <w:gridAfter w:val="1"/>
          <w:wAfter w:w="415" w:type="dxa"/>
          <w:trHeight w:val="240"/>
        </w:trPr>
        <w:tc>
          <w:tcPr>
            <w:tcW w:w="1434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77E3C" w14:textId="77777777" w:rsidR="00723BDF" w:rsidRDefault="00723BDF" w:rsidP="00EC546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3BDF" w:rsidRPr="00CD2D56" w14:paraId="55F3B7BD" w14:textId="77777777" w:rsidTr="00A002EB">
        <w:trPr>
          <w:trHeight w:val="240"/>
        </w:trPr>
        <w:tc>
          <w:tcPr>
            <w:tcW w:w="1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E041" w14:textId="001B409A" w:rsidR="00723BDF" w:rsidRPr="00CD2D56" w:rsidRDefault="00723BDF" w:rsidP="00C370F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2D56">
              <w:rPr>
                <w:b/>
                <w:bCs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107A" w14:textId="77777777" w:rsidR="00723BDF" w:rsidRPr="00CD2D56" w:rsidRDefault="00723BDF" w:rsidP="00EC54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rok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03B2" w14:textId="77777777" w:rsidR="00723BDF" w:rsidRPr="00CD2D56" w:rsidRDefault="00723BDF" w:rsidP="00EC54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rok n 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8262" w14:textId="77777777" w:rsidR="00723BDF" w:rsidRPr="00CD2D56" w:rsidRDefault="00723BDF" w:rsidP="00EC54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rok n+2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9E5A" w14:textId="64D375BE" w:rsidR="00723BDF" w:rsidRPr="00CD2D56" w:rsidRDefault="00723BDF" w:rsidP="0012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rok n+3</w:t>
            </w:r>
            <w:r w:rsidR="00126773" w:rsidRPr="00EF2CBF">
              <w:rPr>
                <w:rStyle w:val="Odwoanieprzypisudolnego"/>
                <w:bCs/>
                <w:color w:val="000000"/>
                <w:sz w:val="16"/>
                <w:szCs w:val="16"/>
              </w:rPr>
              <w:footnoteReference w:id="2"/>
            </w:r>
          </w:p>
        </w:tc>
      </w:tr>
      <w:tr w:rsidR="00723BDF" w:rsidRPr="00CD2D56" w14:paraId="247992BA" w14:textId="77777777" w:rsidTr="00A002EB">
        <w:trPr>
          <w:trHeight w:val="230"/>
        </w:trPr>
        <w:tc>
          <w:tcPr>
            <w:tcW w:w="1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ADB9" w14:textId="77777777" w:rsidR="00723BDF" w:rsidRPr="00932D82" w:rsidRDefault="00723BDF" w:rsidP="00EC5465">
            <w:pPr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1.   </w:t>
            </w:r>
            <w:r w:rsidRPr="00CD2D56">
              <w:rPr>
                <w:b/>
                <w:bCs/>
                <w:color w:val="000000"/>
                <w:sz w:val="16"/>
                <w:szCs w:val="16"/>
              </w:rPr>
              <w:t>Dochody ogółem</w:t>
            </w:r>
            <w:r w:rsidR="00932D8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4071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E54C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98EC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7E42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6ED49BE6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C0DC" w14:textId="7591DE8D" w:rsidR="00723BDF" w:rsidRPr="00CD2D56" w:rsidRDefault="00723BDF" w:rsidP="00EC546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A936" w14:textId="5669B287" w:rsidR="00723BDF" w:rsidRPr="00E539AC" w:rsidRDefault="00723BDF" w:rsidP="00EC5465">
            <w:pPr>
              <w:rPr>
                <w:sz w:val="16"/>
                <w:szCs w:val="16"/>
              </w:rPr>
            </w:pPr>
            <w:r w:rsidRPr="00CD2D56">
              <w:rPr>
                <w:sz w:val="16"/>
                <w:szCs w:val="16"/>
              </w:rPr>
              <w:t>Dochody bieżące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x</w:t>
            </w:r>
            <w:r w:rsidR="00E539AC">
              <w:rPr>
                <w:sz w:val="16"/>
                <w:szCs w:val="16"/>
              </w:rPr>
              <w:t>, z tego: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6F07" w14:textId="77777777" w:rsidR="00723BDF" w:rsidRPr="00CD2D56" w:rsidRDefault="00723BDF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6DC1" w14:textId="77777777" w:rsidR="00723BDF" w:rsidRPr="00CD2D56" w:rsidRDefault="00723BDF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7C06" w14:textId="77777777" w:rsidR="00723BDF" w:rsidRPr="00CD2D56" w:rsidRDefault="00723BDF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D636" w14:textId="77777777" w:rsidR="00723BDF" w:rsidRPr="00CD2D56" w:rsidRDefault="00723BDF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45FA" w:rsidRPr="00CD2D56" w14:paraId="70C4E9AF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7A01" w14:textId="09574F82" w:rsidR="000F45FA" w:rsidRPr="00CD2D56" w:rsidRDefault="000F45FA" w:rsidP="00EC546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6BA5" w14:textId="77777777" w:rsidR="000F45FA" w:rsidRPr="00CD2D56" w:rsidRDefault="000F45FA" w:rsidP="00EC5465">
            <w:pPr>
              <w:rPr>
                <w:color w:val="000000"/>
                <w:sz w:val="16"/>
                <w:szCs w:val="16"/>
              </w:rPr>
            </w:pPr>
            <w:r w:rsidRPr="00CD2D56">
              <w:rPr>
                <w:color w:val="000000"/>
                <w:sz w:val="16"/>
                <w:szCs w:val="16"/>
              </w:rPr>
              <w:t> </w:t>
            </w:r>
          </w:p>
          <w:p w14:paraId="1B8FF8BA" w14:textId="6ABB4372" w:rsidR="000F45FA" w:rsidRPr="00DF6306" w:rsidRDefault="000F45FA" w:rsidP="00E539AC">
            <w:pPr>
              <w:ind w:firstLine="49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dochody z tytułu udziału we wpływach z </w:t>
            </w:r>
            <w:r w:rsidR="00E539AC">
              <w:rPr>
                <w:color w:val="000000"/>
                <w:sz w:val="16"/>
                <w:szCs w:val="16"/>
              </w:rPr>
              <w:t>podatku dochodowego od osób fizycznych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BE00" w14:textId="77777777" w:rsidR="000F45FA" w:rsidRPr="00CD2D56" w:rsidRDefault="000F45FA" w:rsidP="00EC5465">
            <w:pPr>
              <w:rPr>
                <w:sz w:val="16"/>
                <w:szCs w:val="16"/>
              </w:rPr>
            </w:pPr>
            <w:r w:rsidRPr="00CD2D5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C4F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5BB5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1616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45FA" w:rsidRPr="00CD2D56" w14:paraId="08E0FC6F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7E95" w14:textId="2D176A5F" w:rsidR="000F45FA" w:rsidRPr="00CD2D56" w:rsidRDefault="000F45FA" w:rsidP="00E539A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E539AC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88CD" w14:textId="654494A3" w:rsidR="000F45FA" w:rsidRDefault="00E539AC" w:rsidP="00E539AC">
            <w:pPr>
              <w:ind w:firstLine="49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dochody z tytułu udziału we wpływach </w:t>
            </w:r>
            <w:r w:rsidR="000F45FA">
              <w:rPr>
                <w:color w:val="000000"/>
                <w:sz w:val="16"/>
                <w:szCs w:val="16"/>
              </w:rPr>
              <w:t>z podatku dochodowego od osób prawnych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D12D" w14:textId="77777777" w:rsidR="000F45FA" w:rsidRPr="00CD2D56" w:rsidRDefault="000F45FA" w:rsidP="00EC546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87BC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0FB7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9FD9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0F45FA" w:rsidRPr="00CD2D56" w14:paraId="18C4FF2C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3D25" w14:textId="76587EF2" w:rsidR="000F45FA" w:rsidRDefault="000F45FA" w:rsidP="00EC546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E539AC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B880" w14:textId="20DB8B51" w:rsidR="000F45FA" w:rsidRDefault="000F45FA" w:rsidP="008B77AE">
            <w:pPr>
              <w:ind w:firstLine="49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 subwencji ogólnej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BE19" w14:textId="77777777" w:rsidR="000F45FA" w:rsidRPr="00CD2D56" w:rsidRDefault="000F45FA" w:rsidP="00EC546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9662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E425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68A2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0F45FA" w:rsidRPr="00CD2D56" w14:paraId="40EBF75E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FEA0" w14:textId="3C0B1236" w:rsidR="000F45FA" w:rsidRDefault="000F45FA" w:rsidP="00EC546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E539AC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68CF" w14:textId="603DF62F" w:rsidR="000F45FA" w:rsidRPr="005447D5" w:rsidRDefault="000F45FA" w:rsidP="008B77AE">
            <w:pPr>
              <w:ind w:firstLine="49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 tytułu dotacji i środków przeznaczonych na cele bieżące</w:t>
            </w:r>
            <w:r>
              <w:rPr>
                <w:sz w:val="16"/>
                <w:szCs w:val="16"/>
                <w:vertAlign w:val="superscript"/>
              </w:rPr>
              <w:t>x</w:t>
            </w:r>
            <w:r>
              <w:rPr>
                <w:rStyle w:val="Odwoanieprzypisudolnego"/>
                <w:sz w:val="16"/>
                <w:szCs w:val="16"/>
              </w:rPr>
              <w:footnoteReference w:id="3"/>
            </w:r>
            <w:r w:rsidR="00B16C37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A76B" w14:textId="77777777" w:rsidR="000F45FA" w:rsidRPr="00CD2D56" w:rsidRDefault="000F45FA" w:rsidP="00EC546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72AA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9F7A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E9E5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0F45FA" w:rsidRPr="00CD2D56" w14:paraId="4FCB6DA5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D49D" w14:textId="040EA151" w:rsidR="000F45FA" w:rsidRPr="00CD2D56" w:rsidRDefault="000F45FA" w:rsidP="00EC546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E539AC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D709" w14:textId="59ADFB9B" w:rsidR="000F45FA" w:rsidRDefault="000F45FA" w:rsidP="008B77AE">
            <w:pPr>
              <w:ind w:firstLine="49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pozostałe dochody bieżące</w:t>
            </w:r>
            <w:r>
              <w:rPr>
                <w:rStyle w:val="Odwoanieprzypisudolnego"/>
                <w:color w:val="000000"/>
                <w:sz w:val="16"/>
                <w:szCs w:val="16"/>
              </w:rPr>
              <w:footnoteReference w:id="4"/>
            </w:r>
            <w:r w:rsidR="00B16C37">
              <w:rPr>
                <w:sz w:val="16"/>
                <w:szCs w:val="16"/>
                <w:vertAlign w:val="superscript"/>
              </w:rPr>
              <w:t>)</w:t>
            </w:r>
            <w:r w:rsidR="007352AE">
              <w:rPr>
                <w:color w:val="000000"/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4B60" w14:textId="77777777" w:rsidR="000F45FA" w:rsidRPr="00CD2D56" w:rsidRDefault="000F45FA" w:rsidP="00EC546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6E91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73D0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C2D0" w14:textId="77777777" w:rsidR="000F45FA" w:rsidRPr="00CD2D56" w:rsidRDefault="000F45FA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7352AE" w:rsidRPr="00CD2D56" w14:paraId="7E25D78A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BFFD" w14:textId="404F42D1" w:rsidR="007352AE" w:rsidRDefault="007352AE" w:rsidP="00FF335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E539AC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23F6" w14:textId="0A0FF2A0" w:rsidR="007352AE" w:rsidRDefault="007352AE" w:rsidP="008B77AE">
            <w:pPr>
              <w:ind w:firstLine="106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 podatku od nieruchomości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703" w14:textId="77777777" w:rsidR="007352AE" w:rsidRPr="00CD2D56" w:rsidRDefault="007352AE" w:rsidP="00EC546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C558" w14:textId="77777777" w:rsidR="007352AE" w:rsidRPr="00CD2D56" w:rsidRDefault="007352AE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FFD" w14:textId="77777777" w:rsidR="007352AE" w:rsidRPr="00CD2D56" w:rsidRDefault="007352AE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B72B" w14:textId="77777777" w:rsidR="007352AE" w:rsidRPr="00CD2D56" w:rsidRDefault="007352AE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FB2D11" w:rsidRPr="00CD2D56" w14:paraId="6609896A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2451" w14:textId="7A81CC5A" w:rsidR="00723BDF" w:rsidRPr="00CD2D56" w:rsidRDefault="00723BDF" w:rsidP="00EC546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18E8" w14:textId="517CEA4C" w:rsidR="00723BDF" w:rsidRPr="00932D82" w:rsidRDefault="00932D82" w:rsidP="00EC5465">
            <w:pPr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Dochody majątkowe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  <w:r w:rsidR="007352AE"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7352AE">
              <w:rPr>
                <w:color w:val="000000"/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6230" w14:textId="77777777" w:rsidR="00723BDF" w:rsidRPr="00CD2D56" w:rsidRDefault="00723BDF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801D" w14:textId="77777777" w:rsidR="00723BDF" w:rsidRPr="00CD2D56" w:rsidRDefault="00723BDF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A69D" w14:textId="77777777" w:rsidR="00723BDF" w:rsidRPr="00CD2D56" w:rsidRDefault="00723BDF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92D9" w14:textId="77777777" w:rsidR="00723BDF" w:rsidRPr="00CD2D56" w:rsidRDefault="00723BDF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52AE" w:rsidRPr="00CD2D56" w14:paraId="3CFC8A1D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048A" w14:textId="77777777" w:rsidR="007352AE" w:rsidRPr="00CD2D56" w:rsidRDefault="007352AE" w:rsidP="00EC546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FE3F" w14:textId="4ED2107C" w:rsidR="007352AE" w:rsidRPr="007352AE" w:rsidRDefault="007352AE" w:rsidP="008B77AE">
            <w:pPr>
              <w:ind w:firstLine="497"/>
              <w:rPr>
                <w:color w:val="000000"/>
                <w:sz w:val="16"/>
                <w:szCs w:val="16"/>
              </w:rPr>
            </w:pPr>
            <w:r w:rsidRPr="00CD2D56">
              <w:rPr>
                <w:color w:val="000000"/>
                <w:sz w:val="16"/>
                <w:szCs w:val="16"/>
              </w:rPr>
              <w:t>ze sprzedaży majątku</w:t>
            </w:r>
            <w:r w:rsidR="00A14F54">
              <w:rPr>
                <w:color w:val="000000"/>
                <w:sz w:val="16"/>
                <w:szCs w:val="16"/>
              </w:rPr>
              <w:t xml:space="preserve"> </w:t>
            </w:r>
            <w:r w:rsidR="00347FAF"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9C6B" w14:textId="77777777" w:rsidR="007352AE" w:rsidRPr="00CD2D56" w:rsidRDefault="007352AE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6D12" w14:textId="77777777" w:rsidR="007352AE" w:rsidRPr="00CD2D56" w:rsidRDefault="007352AE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07DC" w14:textId="77777777" w:rsidR="007352AE" w:rsidRPr="00CD2D56" w:rsidRDefault="007352AE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3EDD" w14:textId="77777777" w:rsidR="007352AE" w:rsidRPr="00CD2D56" w:rsidRDefault="007352AE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52AE" w:rsidRPr="00CD2D56" w14:paraId="22FD89FC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4E9B" w14:textId="77777777" w:rsidR="007352AE" w:rsidRPr="00CD2D56" w:rsidRDefault="007352AE" w:rsidP="00EC546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D2AB" w14:textId="77777777" w:rsidR="007352AE" w:rsidRPr="00CD2D56" w:rsidRDefault="007352AE" w:rsidP="008B77AE">
            <w:pPr>
              <w:ind w:firstLine="49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 tytułu dotacji oraz środków przeznaczonych na inwestycje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C1DC" w14:textId="77777777" w:rsidR="007352AE" w:rsidRPr="00CD2D56" w:rsidRDefault="007352AE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09A9" w14:textId="77777777" w:rsidR="007352AE" w:rsidRPr="00CD2D56" w:rsidRDefault="007352AE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D723C" w14:textId="77777777" w:rsidR="007352AE" w:rsidRPr="00CD2D56" w:rsidRDefault="007352AE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3978" w14:textId="77777777" w:rsidR="007352AE" w:rsidRPr="00CD2D56" w:rsidRDefault="007352AE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723BDF" w:rsidRPr="00CD2D56" w14:paraId="178A8C70" w14:textId="77777777" w:rsidTr="00A002EB">
        <w:trPr>
          <w:trHeight w:val="195"/>
        </w:trPr>
        <w:tc>
          <w:tcPr>
            <w:tcW w:w="1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56C5" w14:textId="77777777" w:rsidR="00723BDF" w:rsidRPr="00932D82" w:rsidRDefault="00723BDF" w:rsidP="00970F7A">
            <w:pPr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2.   </w:t>
            </w:r>
            <w:r w:rsidRPr="00CD2D56">
              <w:rPr>
                <w:b/>
                <w:bCs/>
                <w:color w:val="000000"/>
                <w:sz w:val="16"/>
                <w:szCs w:val="16"/>
              </w:rPr>
              <w:t>Wydatki ogółem</w:t>
            </w:r>
            <w:r w:rsidR="00932D8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B5AE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C6A0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CFF9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7A37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0018E505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734A" w14:textId="14A90212" w:rsidR="00723BDF" w:rsidRPr="00B96469" w:rsidRDefault="00723BDF" w:rsidP="00EC546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B96469">
              <w:rPr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8445" w14:textId="04C57FA6" w:rsidR="00723BDF" w:rsidRPr="007352AE" w:rsidRDefault="00723BDF" w:rsidP="00EC5465">
            <w:pPr>
              <w:rPr>
                <w:color w:val="000000"/>
                <w:sz w:val="16"/>
                <w:szCs w:val="16"/>
                <w:vertAlign w:val="superscript"/>
              </w:rPr>
            </w:pPr>
            <w:r w:rsidRPr="00CD2D56">
              <w:rPr>
                <w:color w:val="000000"/>
                <w:sz w:val="16"/>
                <w:szCs w:val="16"/>
              </w:rPr>
              <w:t>Wydatki bieżące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  <w:r w:rsidR="007352AE">
              <w:rPr>
                <w:color w:val="000000"/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2DD2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BA90" w14:textId="77777777" w:rsidR="00723BDF" w:rsidRPr="00CD2D56" w:rsidRDefault="00723BDF" w:rsidP="00EC5465">
            <w:pPr>
              <w:ind w:left="-70" w:hanging="7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0805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7C42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52AE" w:rsidRPr="00CD2D56" w14:paraId="12AC36E7" w14:textId="77777777" w:rsidTr="00A002EB">
        <w:trPr>
          <w:trHeight w:hRule="exact" w:val="28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5327" w14:textId="347108B3" w:rsidR="007352AE" w:rsidRPr="00B96469" w:rsidRDefault="007352AE" w:rsidP="00EC546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B96469">
              <w:rPr>
                <w:bCs/>
                <w:color w:val="000000"/>
                <w:sz w:val="16"/>
                <w:szCs w:val="16"/>
              </w:rPr>
              <w:t>2.1.</w:t>
            </w:r>
            <w:r>
              <w:rPr>
                <w:bCs/>
                <w:color w:val="000000"/>
                <w:sz w:val="16"/>
                <w:szCs w:val="16"/>
              </w:rPr>
              <w:t>1</w:t>
            </w:r>
            <w:r w:rsidRPr="00B96469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BC41" w14:textId="1852A845" w:rsidR="007352AE" w:rsidRPr="00CD2D56" w:rsidRDefault="007352AE" w:rsidP="008B77AE">
            <w:pPr>
              <w:ind w:firstLine="49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na wynagrodzenia i składki od nich naliczane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3825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E704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677B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0193" w14:textId="6D021603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52AE" w:rsidRPr="00CD2D56" w14:paraId="3083C336" w14:textId="77777777" w:rsidTr="00A002EB">
        <w:trPr>
          <w:trHeight w:val="18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E34C" w14:textId="12F4E938" w:rsidR="007352AE" w:rsidRPr="00B96469" w:rsidRDefault="007352A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B96469">
              <w:rPr>
                <w:bCs/>
                <w:color w:val="000000"/>
                <w:sz w:val="16"/>
                <w:szCs w:val="16"/>
              </w:rPr>
              <w:t>2.1.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  <w:r w:rsidRPr="00B96469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0F20" w14:textId="3AC0B291" w:rsidR="007352AE" w:rsidRPr="007352AE" w:rsidRDefault="007352AE" w:rsidP="005A603D">
            <w:pPr>
              <w:ind w:firstLineChars="310" w:firstLine="496"/>
              <w:rPr>
                <w:sz w:val="16"/>
                <w:szCs w:val="16"/>
              </w:rPr>
            </w:pPr>
            <w:r w:rsidRPr="00CD2D56">
              <w:rPr>
                <w:sz w:val="16"/>
                <w:szCs w:val="16"/>
              </w:rPr>
              <w:t>z tytułu poręczeń i gwarancji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x</w:t>
            </w:r>
            <w:r>
              <w:rPr>
                <w:color w:val="000000"/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08F5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59AC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FDF1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D41A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52AE" w:rsidRPr="00CD2D56" w14:paraId="126F3AD9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B952" w14:textId="0DEE2531" w:rsidR="007352AE" w:rsidRPr="00B96469" w:rsidRDefault="007352A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B96469">
              <w:rPr>
                <w:bCs/>
                <w:color w:val="000000"/>
                <w:sz w:val="16"/>
                <w:szCs w:val="16"/>
              </w:rPr>
              <w:t>2.1.</w:t>
            </w:r>
            <w:r>
              <w:rPr>
                <w:bCs/>
                <w:color w:val="000000"/>
                <w:sz w:val="16"/>
                <w:szCs w:val="16"/>
              </w:rPr>
              <w:t xml:space="preserve">2.1. 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44EE" w14:textId="1C3BF268" w:rsidR="007352AE" w:rsidRPr="007352AE" w:rsidRDefault="007352AE" w:rsidP="008B77AE">
            <w:pPr>
              <w:ind w:firstLine="106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D56">
              <w:rPr>
                <w:sz w:val="16"/>
                <w:szCs w:val="16"/>
              </w:rPr>
              <w:t xml:space="preserve">gwarancje i poręczenia podlegające </w:t>
            </w:r>
            <w:r w:rsidRPr="003924E8">
              <w:rPr>
                <w:sz w:val="16"/>
                <w:szCs w:val="16"/>
              </w:rPr>
              <w:t xml:space="preserve">wyłączeniu </w:t>
            </w:r>
            <w:r>
              <w:rPr>
                <w:sz w:val="16"/>
                <w:szCs w:val="16"/>
              </w:rPr>
              <w:t>z limitu spłaty zobowiązań</w:t>
            </w:r>
            <w:r w:rsidR="009A3577">
              <w:rPr>
                <w:sz w:val="16"/>
                <w:szCs w:val="16"/>
              </w:rPr>
              <w:t>, o którym mowa w art. 243 ustawy</w:t>
            </w:r>
            <w:r>
              <w:rPr>
                <w:sz w:val="16"/>
                <w:szCs w:val="16"/>
                <w:vertAlign w:val="superscript"/>
              </w:rPr>
              <w:t xml:space="preserve"> 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18AF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AA39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0C7A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4789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52AE" w:rsidRPr="00CD2D56" w14:paraId="4EC8001F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55C5" w14:textId="04157A08" w:rsidR="007352AE" w:rsidRPr="00B96469" w:rsidRDefault="007352AE" w:rsidP="00EC546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812D" w14:textId="7EB682B1" w:rsidR="007352AE" w:rsidRPr="00866B39" w:rsidRDefault="007352AE" w:rsidP="008B77AE">
            <w:pPr>
              <w:ind w:firstLine="497"/>
              <w:rPr>
                <w:color w:val="000000"/>
                <w:sz w:val="16"/>
                <w:szCs w:val="16"/>
                <w:vertAlign w:val="superscript"/>
              </w:rPr>
            </w:pPr>
            <w:r w:rsidRPr="00CD2D56">
              <w:rPr>
                <w:color w:val="000000"/>
                <w:sz w:val="16"/>
                <w:szCs w:val="16"/>
              </w:rPr>
              <w:t>wydatki na obsługę długu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  <w:r>
              <w:rPr>
                <w:color w:val="000000"/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562A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79A7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C0D4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5198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52AE" w:rsidRPr="00CD2D56" w14:paraId="2D22BF94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F39D" w14:textId="56CCD14C" w:rsidR="007352AE" w:rsidRDefault="007352AE" w:rsidP="00601DBF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2.1.3.1.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1EA8" w14:textId="44DE610D" w:rsidR="007352AE" w:rsidRPr="00EA33EB" w:rsidRDefault="007352AE" w:rsidP="008B77AE">
            <w:pPr>
              <w:ind w:left="1064"/>
              <w:rPr>
                <w:color w:val="000000"/>
                <w:sz w:val="16"/>
                <w:szCs w:val="16"/>
              </w:rPr>
            </w:pPr>
            <w:r w:rsidRPr="00EA33EB">
              <w:rPr>
                <w:color w:val="000000"/>
                <w:sz w:val="16"/>
                <w:szCs w:val="16"/>
              </w:rPr>
              <w:t xml:space="preserve">odsetki i dyskonto podlegające wyłączeniu </w:t>
            </w:r>
            <w:r>
              <w:rPr>
                <w:sz w:val="16"/>
                <w:szCs w:val="16"/>
              </w:rPr>
              <w:t>z limitu spłaty zobowiązań</w:t>
            </w:r>
            <w:r w:rsidR="009A3577">
              <w:rPr>
                <w:sz w:val="16"/>
                <w:szCs w:val="16"/>
              </w:rPr>
              <w:t>, o którym mowa w art. 243 ustawy,</w:t>
            </w:r>
            <w:r w:rsidRPr="00EA33EB">
              <w:rPr>
                <w:color w:val="000000"/>
                <w:sz w:val="16"/>
                <w:szCs w:val="16"/>
              </w:rPr>
              <w:t xml:space="preserve"> w terminie nie dłuższym niż 90 dni po zakończeniu programu, projektu lub zadania i otrzymaniu refundacji z tych środków (bez odsetek i dyskonta od zobowiązań na wkład krajowy)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F4BD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CB1B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997B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F93F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52AE" w:rsidRPr="00CD2D56" w14:paraId="1F9A7CCF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5481" w14:textId="0A86383D" w:rsidR="007352AE" w:rsidRDefault="007352AE" w:rsidP="00601DBF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4118BF">
              <w:rPr>
                <w:bCs/>
                <w:color w:val="000000"/>
                <w:sz w:val="15"/>
                <w:szCs w:val="15"/>
              </w:rPr>
              <w:lastRenderedPageBreak/>
              <w:t>2.1.</w:t>
            </w:r>
            <w:r>
              <w:rPr>
                <w:bCs/>
                <w:color w:val="000000"/>
                <w:sz w:val="15"/>
                <w:szCs w:val="15"/>
              </w:rPr>
              <w:t>3.2.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A9D5" w14:textId="6D812A06" w:rsidR="007352AE" w:rsidRPr="00EA33EB" w:rsidRDefault="007352AE" w:rsidP="008B77AE">
            <w:pPr>
              <w:ind w:left="1064"/>
              <w:rPr>
                <w:color w:val="000000"/>
                <w:sz w:val="16"/>
                <w:szCs w:val="16"/>
              </w:rPr>
            </w:pPr>
            <w:r w:rsidRPr="00C62C18">
              <w:rPr>
                <w:color w:val="000000"/>
                <w:sz w:val="16"/>
                <w:szCs w:val="16"/>
              </w:rPr>
              <w:t xml:space="preserve">odsetki i dyskonto </w:t>
            </w:r>
            <w:r>
              <w:rPr>
                <w:color w:val="000000"/>
                <w:sz w:val="16"/>
                <w:szCs w:val="16"/>
              </w:rPr>
              <w:t>p</w:t>
            </w:r>
            <w:r w:rsidRPr="00EA33EB">
              <w:rPr>
                <w:color w:val="000000"/>
                <w:sz w:val="16"/>
                <w:szCs w:val="16"/>
              </w:rPr>
              <w:t xml:space="preserve">odlegające wyłączeniu </w:t>
            </w:r>
            <w:r>
              <w:rPr>
                <w:sz w:val="16"/>
                <w:szCs w:val="16"/>
              </w:rPr>
              <w:t>z limitu spłaty zobowiązań</w:t>
            </w:r>
            <w:r w:rsidR="009A3577">
              <w:rPr>
                <w:sz w:val="16"/>
                <w:szCs w:val="16"/>
              </w:rPr>
              <w:t>, o którym mowa w art. 243 ustawy,</w:t>
            </w:r>
            <w:r>
              <w:rPr>
                <w:sz w:val="16"/>
                <w:szCs w:val="16"/>
              </w:rPr>
              <w:t xml:space="preserve"> z tytułu </w:t>
            </w:r>
            <w:r>
              <w:rPr>
                <w:color w:val="000000"/>
                <w:sz w:val="16"/>
                <w:szCs w:val="16"/>
              </w:rPr>
              <w:t>zobowiązań</w:t>
            </w:r>
            <w:r w:rsidRPr="00C62C18">
              <w:rPr>
                <w:color w:val="000000"/>
                <w:sz w:val="16"/>
                <w:szCs w:val="16"/>
              </w:rPr>
              <w:t xml:space="preserve">  zaciągniętych na wkład krajowy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FCD0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8664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611A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F3D1" w14:textId="77777777" w:rsidR="007352AE" w:rsidRPr="00CD2D56" w:rsidRDefault="007352A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5B12" w:rsidRPr="00CD2D56" w14:paraId="4D6BAC78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E397" w14:textId="28B6CC6C" w:rsidR="00195B12" w:rsidRPr="004118BF" w:rsidRDefault="00707CD8" w:rsidP="00601DBF">
            <w:pPr>
              <w:jc w:val="both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2.1.3.3.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E123" w14:textId="54F525A5" w:rsidR="00195B12" w:rsidRPr="00C62C18" w:rsidRDefault="00195B12" w:rsidP="001467E2">
            <w:pPr>
              <w:ind w:left="1064" w:hanging="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pozostałe odsetki i dyskonto podlegające wyłączeniu z limitu spłaty zobowiązań, o którym mowa w art. 243 ustawy</w:t>
            </w:r>
            <w:r w:rsidR="001467E2">
              <w:rPr>
                <w:color w:val="000000"/>
                <w:sz w:val="16"/>
                <w:szCs w:val="16"/>
                <w:vertAlign w:val="superscript"/>
              </w:rPr>
              <w:t xml:space="preserve"> 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C7EA" w14:textId="77777777" w:rsidR="00195B12" w:rsidRPr="00CD2D56" w:rsidRDefault="00195B12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51CC" w14:textId="77777777" w:rsidR="00195B12" w:rsidRPr="00CD2D56" w:rsidRDefault="00195B12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C745" w14:textId="77777777" w:rsidR="00195B12" w:rsidRPr="00CD2D56" w:rsidRDefault="00195B12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5278" w14:textId="77777777" w:rsidR="00195B12" w:rsidRPr="00CD2D56" w:rsidRDefault="00195B12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2B3A972E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C98D" w14:textId="75483A91" w:rsidR="00723BDF" w:rsidRPr="00B96469" w:rsidRDefault="00723BDF" w:rsidP="00EC546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CA1D" w14:textId="5CE14128" w:rsidR="00723BDF" w:rsidRPr="00601DBF" w:rsidRDefault="00723BDF" w:rsidP="00601DBF">
            <w:pPr>
              <w:rPr>
                <w:color w:val="000000"/>
                <w:sz w:val="16"/>
                <w:szCs w:val="16"/>
                <w:vertAlign w:val="superscript"/>
              </w:rPr>
            </w:pPr>
            <w:r w:rsidRPr="00CD2D56">
              <w:rPr>
                <w:color w:val="000000"/>
                <w:sz w:val="16"/>
                <w:szCs w:val="16"/>
              </w:rPr>
              <w:t xml:space="preserve">Wydatki </w:t>
            </w:r>
            <w:r w:rsidR="00601DBF" w:rsidRPr="00CD2D56">
              <w:rPr>
                <w:color w:val="000000"/>
                <w:sz w:val="16"/>
                <w:szCs w:val="16"/>
              </w:rPr>
              <w:t>majątkowe</w:t>
            </w:r>
            <w:r w:rsidR="00601DBF">
              <w:rPr>
                <w:color w:val="000000"/>
                <w:sz w:val="16"/>
                <w:szCs w:val="16"/>
                <w:vertAlign w:val="superscript"/>
              </w:rPr>
              <w:t xml:space="preserve"> x</w:t>
            </w:r>
            <w:r w:rsidR="00DB09E9">
              <w:rPr>
                <w:color w:val="000000"/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949A" w14:textId="77777777" w:rsidR="00723BDF" w:rsidRPr="00CD2D56" w:rsidRDefault="00723BDF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9829" w14:textId="77777777" w:rsidR="00723BDF" w:rsidRPr="00CD2D56" w:rsidRDefault="00723BDF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29EC" w14:textId="77777777" w:rsidR="00723BDF" w:rsidRPr="00CD2D56" w:rsidRDefault="00723BDF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1215" w14:textId="77777777" w:rsidR="00723BDF" w:rsidRPr="00CD2D56" w:rsidRDefault="00723BDF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09E9" w:rsidRPr="00CD2D56" w14:paraId="39D0F554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FE46" w14:textId="332AD44F" w:rsidR="00DB09E9" w:rsidRDefault="00DB09E9" w:rsidP="00EC546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00E3" w14:textId="3344783B" w:rsidR="00DB09E9" w:rsidRDefault="00DB09E9" w:rsidP="008B77AE">
            <w:pPr>
              <w:ind w:firstLine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Inwestycje i zakupy inwestycyjne, o których mowa w art. 236 ust. 4 pkt 1 ustawy,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D3F7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79DA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9935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4737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DB09E9" w:rsidRPr="00CD2D56" w14:paraId="4DBFC2DE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BEB8" w14:textId="0D1FB07F" w:rsidR="00DB09E9" w:rsidRDefault="00DB09E9" w:rsidP="00EC546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2.2.1.1.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5721" w14:textId="1524791A" w:rsidR="00DB09E9" w:rsidRDefault="00DB09E9" w:rsidP="008B77AE">
            <w:pPr>
              <w:ind w:firstLine="10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8F30CB">
              <w:rPr>
                <w:sz w:val="16"/>
                <w:szCs w:val="16"/>
              </w:rPr>
              <w:t>ydatki o charakterze dotacyjnym na inwestycje i zakupy inwestycyjne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6BED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1BE5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EDE4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2B88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723BDF" w:rsidRPr="00CD2D56" w14:paraId="4AA6D37A" w14:textId="77777777" w:rsidTr="00A002EB">
        <w:trPr>
          <w:trHeight w:val="240"/>
        </w:trPr>
        <w:tc>
          <w:tcPr>
            <w:tcW w:w="1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9AC1" w14:textId="4108C9F5" w:rsidR="00723BDF" w:rsidRPr="00CD2D56" w:rsidRDefault="00723BDF" w:rsidP="00EC546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3. </w:t>
            </w:r>
            <w:r w:rsidRPr="00CD2D56">
              <w:rPr>
                <w:b/>
                <w:bCs/>
                <w:color w:val="000000"/>
                <w:sz w:val="16"/>
                <w:szCs w:val="16"/>
              </w:rPr>
              <w:t>Wynik budżetu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x</w:t>
            </w:r>
            <w:r w:rsidRPr="00CD2D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85D3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D3D6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7D99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5404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2D11" w:rsidRPr="00CD2D56" w14:paraId="33A4BDDA" w14:textId="77777777" w:rsidTr="00A002EB">
        <w:trPr>
          <w:trHeight w:val="24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BDED" w14:textId="33CCE75A" w:rsidR="00B97FD2" w:rsidRPr="00737AD5" w:rsidRDefault="00B97FD2" w:rsidP="00EC5465">
            <w:pPr>
              <w:rPr>
                <w:bCs/>
                <w:color w:val="000000"/>
                <w:sz w:val="16"/>
                <w:szCs w:val="16"/>
              </w:rPr>
            </w:pPr>
            <w:r w:rsidRPr="00737AD5">
              <w:rPr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3C6B" w14:textId="029A3D9B" w:rsidR="00B97FD2" w:rsidRPr="00737AD5" w:rsidRDefault="00B97FD2" w:rsidP="00D06EAA">
            <w:pPr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Kwota prognozowanej nadwyżki budżetu przeznaczana na s</w:t>
            </w:r>
            <w:r w:rsidRPr="00CD2D56">
              <w:rPr>
                <w:color w:val="000000"/>
                <w:sz w:val="16"/>
                <w:szCs w:val="16"/>
              </w:rPr>
              <w:t>płat</w:t>
            </w:r>
            <w:r w:rsidR="000E5D0B">
              <w:rPr>
                <w:color w:val="000000"/>
                <w:sz w:val="16"/>
                <w:szCs w:val="16"/>
              </w:rPr>
              <w:t>ę</w:t>
            </w:r>
            <w:r w:rsidRPr="00CD2D5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kredytów, pożyczek i </w:t>
            </w:r>
            <w:r w:rsidRPr="00CD2D56">
              <w:rPr>
                <w:color w:val="000000"/>
                <w:sz w:val="16"/>
                <w:szCs w:val="16"/>
              </w:rPr>
              <w:t>wykup papierów wartościowych</w:t>
            </w:r>
            <w:r w:rsidR="00126773">
              <w:rPr>
                <w:rStyle w:val="Odwoanieprzypisudolnego"/>
                <w:color w:val="000000"/>
                <w:sz w:val="16"/>
                <w:szCs w:val="16"/>
              </w:rPr>
              <w:footnoteReference w:id="5"/>
            </w:r>
            <w:r w:rsidR="00B16C37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B41B" w14:textId="77777777" w:rsidR="00B97FD2" w:rsidRPr="00CD2D56" w:rsidRDefault="00B97FD2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447B" w14:textId="77777777" w:rsidR="00B97FD2" w:rsidRPr="00CD2D56" w:rsidRDefault="00B97FD2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DFE7" w14:textId="77777777" w:rsidR="00B97FD2" w:rsidRPr="00CD2D56" w:rsidRDefault="00B97FD2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63C1" w14:textId="77777777" w:rsidR="00B97FD2" w:rsidRPr="00CD2D56" w:rsidRDefault="00B97FD2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3BDF" w:rsidRPr="00CD2D56" w14:paraId="34E12AA9" w14:textId="77777777" w:rsidTr="00A002EB">
        <w:trPr>
          <w:trHeight w:hRule="exact" w:val="328"/>
        </w:trPr>
        <w:tc>
          <w:tcPr>
            <w:tcW w:w="1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C7BB" w14:textId="77777777" w:rsidR="00D53306" w:rsidRDefault="00723BDF" w:rsidP="00D53306">
            <w:pPr>
              <w:pStyle w:val="Tekstkomentarza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Pr="00CD2D56">
              <w:rPr>
                <w:b/>
                <w:bCs/>
                <w:color w:val="000000"/>
                <w:sz w:val="16"/>
                <w:szCs w:val="16"/>
              </w:rPr>
              <w:t>Przychody budżetu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7AD5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x</w:t>
            </w:r>
            <w:r w:rsidR="00D53306" w:rsidRPr="00737AD5">
              <w:rPr>
                <w:b/>
                <w:bCs/>
                <w:color w:val="000000"/>
                <w:sz w:val="18"/>
                <w:szCs w:val="18"/>
                <w:vertAlign w:val="superscript"/>
              </w:rPr>
              <w:t xml:space="preserve">  </w:t>
            </w:r>
          </w:p>
          <w:p w14:paraId="0F99AC4F" w14:textId="42D295DA" w:rsidR="00696BC7" w:rsidRPr="00737AD5" w:rsidRDefault="00696BC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FA0A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12F9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9CEC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C1A3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3D0885BC" w14:textId="77777777" w:rsidTr="00A002EB">
        <w:trPr>
          <w:trHeight w:val="2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61D3" w14:textId="77777777" w:rsidR="00723BDF" w:rsidRPr="00E26A05" w:rsidRDefault="00723BDF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E26A05">
              <w:rPr>
                <w:color w:val="000000"/>
                <w:sz w:val="16"/>
                <w:szCs w:val="16"/>
              </w:rPr>
              <w:t>.1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B09F" w14:textId="33678B18" w:rsidR="00723BDF" w:rsidRPr="00341349" w:rsidRDefault="000E5D0B" w:rsidP="002E341C">
            <w:pPr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Kredyty, pożyczki, emisja</w:t>
            </w:r>
            <w:r w:rsidRPr="00CD2D56">
              <w:rPr>
                <w:color w:val="000000"/>
                <w:sz w:val="16"/>
                <w:szCs w:val="16"/>
              </w:rPr>
              <w:t xml:space="preserve"> papierów wartościowych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  <w:r w:rsidR="00DB09E9">
              <w:rPr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9CDA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2FE9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D9E2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7D95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09E9" w:rsidRPr="00CD2D56" w14:paraId="29306FEB" w14:textId="77777777" w:rsidTr="00A002EB">
        <w:trPr>
          <w:trHeight w:val="15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5784" w14:textId="77777777" w:rsidR="00DB09E9" w:rsidRPr="00E26A05" w:rsidRDefault="00DB09E9" w:rsidP="009A7A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DFCF" w14:textId="53F0E792" w:rsidR="00DB09E9" w:rsidRPr="009F6E7F" w:rsidRDefault="00DB09E9" w:rsidP="008B77AE">
            <w:pPr>
              <w:ind w:firstLine="497"/>
              <w:rPr>
                <w:color w:val="000000"/>
                <w:sz w:val="16"/>
                <w:szCs w:val="16"/>
                <w:vertAlign w:val="superscript"/>
              </w:rPr>
            </w:pPr>
            <w:r w:rsidRPr="00CD2D56">
              <w:rPr>
                <w:color w:val="000000"/>
                <w:sz w:val="16"/>
                <w:szCs w:val="16"/>
              </w:rPr>
              <w:t>na pokrycie deficytu budżetu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D84D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C795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6F28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04B5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67A1037D" w14:textId="77777777" w:rsidTr="00A002EB">
        <w:trPr>
          <w:trHeight w:hRule="exact" w:val="28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4DE2" w14:textId="77777777" w:rsidR="00723BDF" w:rsidRPr="00E26A05" w:rsidRDefault="00723BDF" w:rsidP="00341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  <w:r w:rsidR="00341349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A3D5" w14:textId="71FDA1B6" w:rsidR="00723BDF" w:rsidRPr="009F6E7F" w:rsidRDefault="000E5D0B" w:rsidP="00126773">
            <w:pPr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  <w:r w:rsidRPr="00CD2D56">
              <w:rPr>
                <w:color w:val="000000"/>
                <w:sz w:val="16"/>
                <w:szCs w:val="16"/>
              </w:rPr>
              <w:t>adwyżka budżetowa z lat ubiegłych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  <w:r w:rsidR="00126773">
              <w:rPr>
                <w:rStyle w:val="Odwoanieprzypisudolnego"/>
                <w:color w:val="000000"/>
                <w:sz w:val="16"/>
                <w:szCs w:val="16"/>
              </w:rPr>
              <w:footnoteReference w:id="6"/>
            </w:r>
            <w:r w:rsidR="00B16C37">
              <w:rPr>
                <w:sz w:val="16"/>
                <w:szCs w:val="16"/>
                <w:vertAlign w:val="superscript"/>
              </w:rPr>
              <w:t>)</w:t>
            </w:r>
            <w:r w:rsidR="00DB09E9">
              <w:rPr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D5DB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043B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24D2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80E2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09E9" w:rsidRPr="00CD2D56" w14:paraId="3F495FEE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C4C1" w14:textId="77777777" w:rsidR="00DB09E9" w:rsidRPr="00E26A05" w:rsidRDefault="00DB09E9" w:rsidP="00341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C5AB" w14:textId="06ACAD3F" w:rsidR="00DB09E9" w:rsidRPr="00DB09E9" w:rsidRDefault="00DB09E9" w:rsidP="008B77AE">
            <w:pPr>
              <w:ind w:firstLine="497"/>
              <w:rPr>
                <w:color w:val="000000"/>
                <w:sz w:val="16"/>
                <w:szCs w:val="16"/>
              </w:rPr>
            </w:pPr>
            <w:r w:rsidRPr="00CD2D56">
              <w:rPr>
                <w:color w:val="000000"/>
                <w:sz w:val="16"/>
                <w:szCs w:val="16"/>
              </w:rPr>
              <w:t>na pokrycie deficytu budżetu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0797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F6DB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28F1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8948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B2D11" w:rsidRPr="00CD2D56" w14:paraId="11C00FD6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FFF4" w14:textId="77777777" w:rsidR="00723BDF" w:rsidRPr="00E26A05" w:rsidRDefault="009A7A49" w:rsidP="00341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  <w:r w:rsidR="00341349">
              <w:rPr>
                <w:color w:val="000000"/>
                <w:sz w:val="16"/>
                <w:szCs w:val="16"/>
              </w:rPr>
              <w:t>3</w:t>
            </w:r>
            <w:r w:rsidR="00723BD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3351" w14:textId="040C0FB9" w:rsidR="00723BDF" w:rsidRPr="009F6E7F" w:rsidRDefault="000E5D0B" w:rsidP="00EC5465">
            <w:pPr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W</w:t>
            </w:r>
            <w:r w:rsidRPr="00CD2D56">
              <w:rPr>
                <w:color w:val="000000"/>
                <w:sz w:val="16"/>
                <w:szCs w:val="16"/>
              </w:rPr>
              <w:t>olne środki,</w:t>
            </w:r>
            <w:r>
              <w:rPr>
                <w:color w:val="000000"/>
                <w:sz w:val="16"/>
                <w:szCs w:val="16"/>
              </w:rPr>
              <w:t xml:space="preserve"> o których mowa w art. 217 ust. 2</w:t>
            </w:r>
            <w:r w:rsidRPr="00CD2D56">
              <w:rPr>
                <w:color w:val="000000"/>
                <w:sz w:val="16"/>
                <w:szCs w:val="16"/>
              </w:rPr>
              <w:t xml:space="preserve"> pkt 6 </w:t>
            </w:r>
            <w:r>
              <w:rPr>
                <w:color w:val="000000"/>
                <w:sz w:val="16"/>
                <w:szCs w:val="16"/>
              </w:rPr>
              <w:t xml:space="preserve">ustawy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  <w:r w:rsidR="00DB09E9">
              <w:rPr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980B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D44F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D45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105A" w14:textId="77777777" w:rsidR="00723BDF" w:rsidRPr="00CD2D56" w:rsidRDefault="00723BDF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09E9" w:rsidRPr="00CD2D56" w14:paraId="2C06437D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2EA2" w14:textId="77777777" w:rsidR="00DB09E9" w:rsidRPr="00E26A05" w:rsidRDefault="00DB09E9" w:rsidP="00341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52FD" w14:textId="278DD18C" w:rsidR="00DB09E9" w:rsidRPr="00CD2D56" w:rsidRDefault="00DB09E9" w:rsidP="008B77AE">
            <w:pPr>
              <w:ind w:firstLine="497"/>
              <w:rPr>
                <w:color w:val="000000"/>
                <w:sz w:val="16"/>
                <w:szCs w:val="16"/>
              </w:rPr>
            </w:pPr>
            <w:r w:rsidRPr="00CD2D56">
              <w:rPr>
                <w:color w:val="000000"/>
                <w:sz w:val="16"/>
                <w:szCs w:val="16"/>
              </w:rPr>
              <w:t>na pokrycie deficytu budżetu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  <w:r w:rsidRPr="00CD2D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78F5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244F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CFF8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101E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39AC" w:rsidRPr="00CD2D56" w14:paraId="1B466849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FAF8" w14:textId="771B78BB" w:rsidR="00E539AC" w:rsidRDefault="00E539AC" w:rsidP="00341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AD2C" w14:textId="2CB3A540" w:rsidR="00E539AC" w:rsidRPr="00E539AC" w:rsidRDefault="00E539AC" w:rsidP="0012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Spłaty udzielonych pożyczek w latach ubiegłych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  <w:r>
              <w:rPr>
                <w:color w:val="000000"/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49DA" w14:textId="77777777" w:rsidR="00E539AC" w:rsidRPr="00CD2D56" w:rsidRDefault="00E539AC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0B01" w14:textId="77777777" w:rsidR="00E539AC" w:rsidRPr="00CD2D56" w:rsidRDefault="00E539AC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2B42" w14:textId="77777777" w:rsidR="00E539AC" w:rsidRPr="00CD2D56" w:rsidRDefault="00E539AC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7399" w14:textId="77777777" w:rsidR="00E539AC" w:rsidRPr="00CD2D56" w:rsidRDefault="00E539AC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39AC" w:rsidRPr="00CD2D56" w14:paraId="0FA81176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F3B2" w14:textId="73F39152" w:rsidR="00E539AC" w:rsidRDefault="00E539AC" w:rsidP="00341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CCAE" w14:textId="18CD0135" w:rsidR="00E539AC" w:rsidRPr="00E539AC" w:rsidRDefault="00E539AC" w:rsidP="00E539AC">
            <w:pPr>
              <w:ind w:left="497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 xml:space="preserve">na pokrycie deficytu budżetu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00F6" w14:textId="77777777" w:rsidR="00E539AC" w:rsidRPr="00CD2D56" w:rsidRDefault="00E539AC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975C" w14:textId="77777777" w:rsidR="00E539AC" w:rsidRPr="00CD2D56" w:rsidRDefault="00E539AC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94E3" w14:textId="77777777" w:rsidR="00E539AC" w:rsidRPr="00CD2D56" w:rsidRDefault="00E539AC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BAF5" w14:textId="77777777" w:rsidR="00E539AC" w:rsidRPr="00CD2D56" w:rsidRDefault="00E539AC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2D62DD54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DE2B" w14:textId="4AB1A92C" w:rsidR="00EC5465" w:rsidRDefault="009A7A49" w:rsidP="00341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  <w:r w:rsidR="00E539AC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BD3C" w14:textId="2A31AC8B" w:rsidR="00EC5465" w:rsidRPr="00341349" w:rsidRDefault="00341349" w:rsidP="00126773">
            <w:pPr>
              <w:rPr>
                <w:color w:val="000000"/>
                <w:sz w:val="16"/>
                <w:szCs w:val="16"/>
                <w:vertAlign w:val="superscript"/>
              </w:rPr>
            </w:pPr>
            <w:r w:rsidRPr="00341349">
              <w:rPr>
                <w:color w:val="000000"/>
                <w:sz w:val="16"/>
                <w:szCs w:val="16"/>
              </w:rPr>
              <w:t>Inne przychody ni</w:t>
            </w:r>
            <w:r>
              <w:rPr>
                <w:color w:val="000000"/>
                <w:sz w:val="16"/>
                <w:szCs w:val="16"/>
              </w:rPr>
              <w:t>ezwiązane z zaciągnięciem długu</w:t>
            </w:r>
            <w:r w:rsidR="00300400">
              <w:rPr>
                <w:color w:val="000000"/>
                <w:sz w:val="16"/>
                <w:szCs w:val="16"/>
                <w:vertAlign w:val="superscript"/>
              </w:rPr>
              <w:t>x</w:t>
            </w:r>
            <w:r w:rsidR="00126773">
              <w:rPr>
                <w:rStyle w:val="Odwoanieprzypisudolnego"/>
                <w:color w:val="000000"/>
                <w:sz w:val="16"/>
                <w:szCs w:val="16"/>
              </w:rPr>
              <w:footnoteReference w:id="7"/>
            </w:r>
            <w:r w:rsidR="00B16C37">
              <w:rPr>
                <w:sz w:val="16"/>
                <w:szCs w:val="16"/>
                <w:vertAlign w:val="superscript"/>
              </w:rPr>
              <w:t>)</w:t>
            </w:r>
            <w:r w:rsidR="00DB09E9">
              <w:rPr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87AF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2BA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C594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89EB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09E9" w:rsidRPr="00CD2D56" w14:paraId="6B30532D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BB01" w14:textId="1CB3E8E2" w:rsidR="00DB09E9" w:rsidRDefault="00DB09E9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  <w:r w:rsidR="00E539AC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5DEB" w14:textId="73E22F98" w:rsidR="00DB09E9" w:rsidRPr="00B55C5C" w:rsidRDefault="00DB09E9" w:rsidP="008B77AE">
            <w:pPr>
              <w:ind w:firstLine="497"/>
              <w:rPr>
                <w:color w:val="000000"/>
                <w:sz w:val="16"/>
                <w:szCs w:val="16"/>
              </w:rPr>
            </w:pPr>
            <w:r w:rsidRPr="00B55C5C">
              <w:rPr>
                <w:color w:val="000000"/>
                <w:sz w:val="16"/>
                <w:szCs w:val="16"/>
              </w:rPr>
              <w:t xml:space="preserve">na pokrycie deficytu budżetu </w:t>
            </w:r>
            <w:r w:rsidRPr="00B55C5C">
              <w:rPr>
                <w:color w:val="000000"/>
                <w:sz w:val="16"/>
                <w:szCs w:val="16"/>
                <w:vertAlign w:val="superscript"/>
              </w:rPr>
              <w:t>x</w:t>
            </w:r>
            <w:r w:rsidRPr="00B55C5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D6D6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C11C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2231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9588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09E9" w:rsidRPr="00CD2D56" w14:paraId="4D7B30E2" w14:textId="77777777" w:rsidTr="00A002EB">
        <w:trPr>
          <w:trHeight w:val="230"/>
        </w:trPr>
        <w:tc>
          <w:tcPr>
            <w:tcW w:w="1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65C3" w14:textId="27D64504" w:rsidR="00DB09E9" w:rsidRPr="00CD2D56" w:rsidRDefault="00DB09E9" w:rsidP="00EC546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5. </w:t>
            </w:r>
            <w:r w:rsidRPr="00CD2D56">
              <w:rPr>
                <w:b/>
                <w:bCs/>
                <w:color w:val="000000"/>
                <w:sz w:val="16"/>
                <w:szCs w:val="16"/>
              </w:rPr>
              <w:t>Rozchody budżetu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x</w:t>
            </w:r>
            <w:r w:rsidRPr="00CD2D5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C6AE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B6B6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321E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9D1D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2D11" w:rsidRPr="00CD2D56" w14:paraId="3FD1DACA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35A8" w14:textId="32E34106" w:rsidR="00EC5465" w:rsidRPr="00CD2D56" w:rsidRDefault="00EC5465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228F" w14:textId="59419266" w:rsidR="00EC5465" w:rsidRPr="00CD2D56" w:rsidRDefault="00EC5465" w:rsidP="00EC5465">
            <w:pPr>
              <w:rPr>
                <w:color w:val="000000"/>
                <w:sz w:val="16"/>
                <w:szCs w:val="16"/>
              </w:rPr>
            </w:pPr>
            <w:r w:rsidRPr="00CD2D56">
              <w:rPr>
                <w:color w:val="000000"/>
                <w:sz w:val="16"/>
                <w:szCs w:val="16"/>
              </w:rPr>
              <w:t>Spłaty rat kapitałowych</w:t>
            </w:r>
            <w:r>
              <w:rPr>
                <w:color w:val="000000"/>
                <w:sz w:val="16"/>
                <w:szCs w:val="16"/>
              </w:rPr>
              <w:t xml:space="preserve"> kredytów i pożyczek</w:t>
            </w:r>
            <w:r w:rsidRPr="00CD2D56">
              <w:rPr>
                <w:color w:val="000000"/>
                <w:sz w:val="16"/>
                <w:szCs w:val="16"/>
              </w:rPr>
              <w:t xml:space="preserve"> oraz wykup papierów wartościowych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  <w:r w:rsidR="00DB09E9">
              <w:rPr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8817" w14:textId="77777777" w:rsidR="00EC5465" w:rsidRPr="00CD2D56" w:rsidRDefault="00EC5465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A069" w14:textId="77777777" w:rsidR="00EC5465" w:rsidRPr="00CD2D56" w:rsidRDefault="00EC5465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D5FB" w14:textId="77777777" w:rsidR="00EC5465" w:rsidRPr="00CD2D56" w:rsidRDefault="00EC5465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BF25" w14:textId="77777777" w:rsidR="00EC5465" w:rsidRPr="00CD2D56" w:rsidRDefault="00EC5465" w:rsidP="00EC5465">
            <w:pPr>
              <w:rPr>
                <w:color w:val="000000"/>
                <w:sz w:val="18"/>
                <w:szCs w:val="18"/>
              </w:rPr>
            </w:pPr>
            <w:r w:rsidRPr="00CD2D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B2D11" w:rsidRPr="00CD2D56" w14:paraId="6B168B30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43E2" w14:textId="77777777" w:rsidR="00EC5465" w:rsidRPr="00CD2D56" w:rsidRDefault="00EC5465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2067" w14:textId="567E8825" w:rsidR="00EC5465" w:rsidRPr="00715349" w:rsidRDefault="00EC5465" w:rsidP="009E152D">
            <w:pPr>
              <w:ind w:firstLine="497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 xml:space="preserve">łączna kwota przypadających na dany rok kwot ustawowych </w:t>
            </w:r>
            <w:r w:rsidRPr="00CD2D56">
              <w:rPr>
                <w:color w:val="000000"/>
                <w:sz w:val="16"/>
                <w:szCs w:val="16"/>
              </w:rPr>
              <w:t xml:space="preserve">wyłączeń </w:t>
            </w:r>
            <w:r>
              <w:rPr>
                <w:color w:val="000000"/>
                <w:sz w:val="16"/>
                <w:szCs w:val="16"/>
              </w:rPr>
              <w:t xml:space="preserve">z limitu spłaty zobowiązań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  <w:r w:rsidR="004C121C">
              <w:rPr>
                <w:sz w:val="16"/>
                <w:szCs w:val="16"/>
              </w:rPr>
              <w:t xml:space="preserve">, </w:t>
            </w:r>
            <w:r w:rsidR="009E152D">
              <w:rPr>
                <w:sz w:val="16"/>
                <w:szCs w:val="16"/>
              </w:rPr>
              <w:t>z tego</w:t>
            </w:r>
            <w:r w:rsidR="00DB09E9">
              <w:rPr>
                <w:sz w:val="16"/>
                <w:szCs w:val="16"/>
              </w:rPr>
              <w:t>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C718" w14:textId="77777777" w:rsidR="00EC5465" w:rsidRPr="00CD2D56" w:rsidRDefault="00EC5465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959E" w14:textId="77777777" w:rsidR="00EC5465" w:rsidRPr="00CD2D56" w:rsidRDefault="00EC5465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CD8D" w14:textId="77777777" w:rsidR="00EC5465" w:rsidRPr="00CD2D56" w:rsidRDefault="00EC5465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7D82" w14:textId="77777777" w:rsidR="00EC5465" w:rsidRPr="00CD2D56" w:rsidRDefault="00EC5465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DB09E9" w:rsidRPr="00CD2D56" w14:paraId="7A16723C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9FEC" w14:textId="77777777" w:rsidR="00DB09E9" w:rsidRPr="00CD2D56" w:rsidRDefault="00DB09E9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5.1.1.1.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50D7" w14:textId="77777777" w:rsidR="00DB09E9" w:rsidRPr="00715349" w:rsidRDefault="00DB09E9" w:rsidP="008B77AE">
            <w:pPr>
              <w:ind w:firstLine="1064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kwota</w:t>
            </w:r>
            <w:r w:rsidRPr="00CD2D5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przypadających na dany rok kwot</w:t>
            </w:r>
            <w:r w:rsidRPr="00CD2D56">
              <w:rPr>
                <w:color w:val="000000"/>
                <w:sz w:val="16"/>
                <w:szCs w:val="16"/>
              </w:rPr>
              <w:t xml:space="preserve"> wyłączeń </w:t>
            </w:r>
            <w:r>
              <w:rPr>
                <w:color w:val="000000"/>
                <w:sz w:val="16"/>
                <w:szCs w:val="16"/>
              </w:rPr>
              <w:t>określonych w</w:t>
            </w:r>
            <w:r w:rsidRPr="00CD2D56">
              <w:rPr>
                <w:color w:val="000000"/>
                <w:sz w:val="16"/>
                <w:szCs w:val="16"/>
              </w:rPr>
              <w:t xml:space="preserve"> </w:t>
            </w:r>
            <w:r w:rsidRPr="000A2F08">
              <w:rPr>
                <w:color w:val="000000"/>
                <w:sz w:val="16"/>
                <w:szCs w:val="16"/>
              </w:rPr>
              <w:t>art. 243 ust. 3 ustawy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095E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3D02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31BE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32D1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DB09E9" w:rsidRPr="00CD2D56" w14:paraId="2D396A45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60BB" w14:textId="77777777" w:rsidR="00DB09E9" w:rsidRDefault="00DB09E9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5.1.1.2.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D538" w14:textId="77777777" w:rsidR="00DB09E9" w:rsidRDefault="00DB09E9" w:rsidP="008B77AE">
            <w:pPr>
              <w:ind w:firstLine="106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kwota</w:t>
            </w:r>
            <w:r w:rsidRPr="00CD2D5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przypadających na dany rok kwot</w:t>
            </w:r>
            <w:r w:rsidRPr="00CD2D56">
              <w:rPr>
                <w:color w:val="000000"/>
                <w:sz w:val="16"/>
                <w:szCs w:val="16"/>
              </w:rPr>
              <w:t xml:space="preserve"> wyłączeń </w:t>
            </w:r>
            <w:r>
              <w:rPr>
                <w:color w:val="000000"/>
                <w:sz w:val="16"/>
                <w:szCs w:val="16"/>
              </w:rPr>
              <w:t>określonych w</w:t>
            </w:r>
            <w:r w:rsidRPr="00CD2D56">
              <w:rPr>
                <w:color w:val="000000"/>
                <w:sz w:val="16"/>
                <w:szCs w:val="16"/>
              </w:rPr>
              <w:t xml:space="preserve"> </w:t>
            </w:r>
            <w:r w:rsidRPr="000A2F08">
              <w:rPr>
                <w:color w:val="000000"/>
                <w:sz w:val="16"/>
                <w:szCs w:val="16"/>
              </w:rPr>
              <w:t>art. 243 ust. 3</w:t>
            </w:r>
            <w:r>
              <w:rPr>
                <w:color w:val="000000"/>
                <w:sz w:val="16"/>
                <w:szCs w:val="16"/>
              </w:rPr>
              <w:t>a</w:t>
            </w:r>
            <w:r w:rsidRPr="000A2F08">
              <w:rPr>
                <w:color w:val="000000"/>
                <w:sz w:val="16"/>
                <w:szCs w:val="16"/>
              </w:rPr>
              <w:t xml:space="preserve"> ustawy</w:t>
            </w:r>
            <w:r>
              <w:rPr>
                <w:sz w:val="16"/>
                <w:szCs w:val="16"/>
                <w:vertAlign w:val="superscript"/>
              </w:rPr>
              <w:t xml:space="preserve"> 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B3B6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3C62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71C4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30D6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DB09E9" w:rsidRPr="00CD2D56" w14:paraId="05886B0E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E9B88" w14:textId="77777777" w:rsidR="00DB09E9" w:rsidRDefault="00DB09E9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5.1.1.3.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3F24" w14:textId="5A16AF00" w:rsidR="00DB09E9" w:rsidRPr="00C25DFC" w:rsidRDefault="00DB09E9" w:rsidP="008B77AE">
            <w:pPr>
              <w:ind w:firstLine="1064"/>
              <w:rPr>
                <w:color w:val="000000"/>
                <w:sz w:val="16"/>
                <w:szCs w:val="16"/>
              </w:rPr>
            </w:pPr>
            <w:r w:rsidRPr="00B55C5C">
              <w:rPr>
                <w:color w:val="000000"/>
                <w:sz w:val="16"/>
                <w:szCs w:val="16"/>
              </w:rPr>
              <w:t xml:space="preserve">kwota wyłączeń z tytułu </w:t>
            </w:r>
            <w:r>
              <w:rPr>
                <w:color w:val="000000"/>
                <w:sz w:val="16"/>
                <w:szCs w:val="16"/>
              </w:rPr>
              <w:t xml:space="preserve">wcześniejszej spłaty zobowiązań, </w:t>
            </w:r>
            <w:r w:rsidRPr="00B55C5C">
              <w:rPr>
                <w:color w:val="000000"/>
                <w:sz w:val="16"/>
                <w:szCs w:val="16"/>
              </w:rPr>
              <w:t>określonych w art. 243 ust. 3b  ustawy</w:t>
            </w:r>
            <w:r>
              <w:rPr>
                <w:color w:val="000000"/>
                <w:sz w:val="16"/>
                <w:szCs w:val="16"/>
              </w:rPr>
              <w:t>, z tego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3ADE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5E76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C1BD" w14:textId="77777777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3AFA" w14:textId="1F3FD209" w:rsidR="00DB09E9" w:rsidRPr="00CD2D56" w:rsidRDefault="00DB09E9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D06EAA" w:rsidRPr="00CD2D56" w14:paraId="4D2F0C33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B095" w14:textId="77777777" w:rsidR="00D06EAA" w:rsidRDefault="00D06EAA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5.1.1.3.1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479D" w14:textId="77777777" w:rsidR="00D06EAA" w:rsidRPr="00B55C5C" w:rsidRDefault="00D06EAA" w:rsidP="008B77AE">
            <w:pPr>
              <w:ind w:firstLine="16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środkami nowego zobowiązania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12FF" w14:textId="77777777" w:rsidR="00D06EAA" w:rsidRPr="00CD2D56" w:rsidRDefault="00D06EAA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ACFC" w14:textId="1EAC0F71" w:rsidR="00D06EAA" w:rsidRPr="00CD2D56" w:rsidRDefault="00D06EAA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D06EAA" w:rsidRPr="00CD2D56" w14:paraId="703AB799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D366" w14:textId="77777777" w:rsidR="00D06EAA" w:rsidRDefault="00D06EAA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5.1.1.3.2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EED8" w14:textId="77777777" w:rsidR="00D06EAA" w:rsidRDefault="00D06EAA" w:rsidP="008B77AE">
            <w:pPr>
              <w:ind w:firstLine="16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wolnymi środkami, o których mowa w art. 217 ust. 2</w:t>
            </w:r>
            <w:r w:rsidRPr="00CD2D56">
              <w:rPr>
                <w:color w:val="000000"/>
                <w:sz w:val="16"/>
                <w:szCs w:val="16"/>
              </w:rPr>
              <w:t xml:space="preserve"> pkt 6 </w:t>
            </w:r>
            <w:r>
              <w:rPr>
                <w:color w:val="000000"/>
                <w:sz w:val="16"/>
                <w:szCs w:val="16"/>
              </w:rPr>
              <w:t>ustawy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CC95" w14:textId="77777777" w:rsidR="00D06EAA" w:rsidRPr="00CD2D56" w:rsidRDefault="00D06EAA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2A34" w14:textId="153568D3" w:rsidR="00D06EAA" w:rsidRPr="00CD2D56" w:rsidRDefault="00D06EAA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D06EAA" w:rsidRPr="00CD2D56" w14:paraId="43948176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BF55" w14:textId="023B76CF" w:rsidR="00D06EAA" w:rsidRDefault="00D06EAA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5.1.1.3.3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1059" w14:textId="5177C9B6" w:rsidR="00D06EAA" w:rsidRDefault="00D06EAA" w:rsidP="008B77AE">
            <w:pPr>
              <w:ind w:firstLine="16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innymi środkami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14B4" w14:textId="77777777" w:rsidR="00D06EAA" w:rsidRPr="00CD2D56" w:rsidRDefault="00D06EAA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0638" w14:textId="3E1D14FB" w:rsidR="00D06EAA" w:rsidRPr="00CD2D56" w:rsidRDefault="00D06EAA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9E152D" w:rsidRPr="00CD2D56" w14:paraId="4EFF6E5A" w14:textId="77777777" w:rsidTr="001467E2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14F1" w14:textId="383945CB" w:rsidR="009E152D" w:rsidRDefault="009E152D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5.1.1.4.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3A6B" w14:textId="54AE01BF" w:rsidR="009E152D" w:rsidRDefault="001459B9" w:rsidP="001467E2">
            <w:pPr>
              <w:ind w:firstLine="106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kwota</w:t>
            </w:r>
            <w:r w:rsidRPr="00CD2D5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przypadających na dany rok </w:t>
            </w:r>
            <w:r w:rsidR="00707CD8">
              <w:rPr>
                <w:color w:val="000000"/>
                <w:sz w:val="16"/>
                <w:szCs w:val="16"/>
              </w:rPr>
              <w:t xml:space="preserve">kwot </w:t>
            </w:r>
            <w:r w:rsidR="009E152D">
              <w:rPr>
                <w:color w:val="000000"/>
                <w:sz w:val="16"/>
                <w:szCs w:val="16"/>
              </w:rPr>
              <w:t>pozostał</w:t>
            </w:r>
            <w:r>
              <w:rPr>
                <w:color w:val="000000"/>
                <w:sz w:val="16"/>
                <w:szCs w:val="16"/>
              </w:rPr>
              <w:t>ych</w:t>
            </w:r>
            <w:r w:rsidR="009E152D">
              <w:rPr>
                <w:color w:val="000000"/>
                <w:sz w:val="16"/>
                <w:szCs w:val="16"/>
              </w:rPr>
              <w:t xml:space="preserve"> ustawow</w:t>
            </w:r>
            <w:r>
              <w:rPr>
                <w:color w:val="000000"/>
                <w:sz w:val="16"/>
                <w:szCs w:val="16"/>
              </w:rPr>
              <w:t>ych</w:t>
            </w:r>
            <w:r w:rsidR="009E152D">
              <w:rPr>
                <w:color w:val="000000"/>
                <w:sz w:val="16"/>
                <w:szCs w:val="16"/>
              </w:rPr>
              <w:t xml:space="preserve"> wyłącze</w:t>
            </w:r>
            <w:r>
              <w:rPr>
                <w:color w:val="000000"/>
                <w:sz w:val="16"/>
                <w:szCs w:val="16"/>
              </w:rPr>
              <w:t>ń</w:t>
            </w:r>
            <w:r w:rsidR="009E152D">
              <w:rPr>
                <w:color w:val="000000"/>
                <w:sz w:val="16"/>
                <w:szCs w:val="16"/>
              </w:rPr>
              <w:t xml:space="preserve"> z limitu spłaty zobowiązań</w:t>
            </w:r>
            <w:r>
              <w:rPr>
                <w:sz w:val="16"/>
                <w:szCs w:val="16"/>
                <w:vertAlign w:val="superscript"/>
              </w:rPr>
              <w:t xml:space="preserve"> 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F5AF" w14:textId="77777777" w:rsidR="009E152D" w:rsidRPr="00CD2D56" w:rsidRDefault="009E152D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9265" w14:textId="77777777" w:rsidR="009E152D" w:rsidRPr="00CD2D56" w:rsidRDefault="009E152D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0C86" w14:textId="77777777" w:rsidR="009E152D" w:rsidRPr="00CD2D56" w:rsidRDefault="009E152D" w:rsidP="00EC54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1A1C" w14:textId="75201654" w:rsidR="009E152D" w:rsidRPr="00CD2D56" w:rsidRDefault="009E152D" w:rsidP="00EC5465">
            <w:pPr>
              <w:rPr>
                <w:color w:val="000000"/>
                <w:sz w:val="18"/>
                <w:szCs w:val="18"/>
              </w:rPr>
            </w:pPr>
          </w:p>
        </w:tc>
      </w:tr>
      <w:tr w:rsidR="00FB2D11" w:rsidRPr="00CD2D56" w14:paraId="675B3218" w14:textId="77777777" w:rsidTr="00A002EB">
        <w:trPr>
          <w:trHeight w:val="24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56F4" w14:textId="35052926" w:rsidR="00EC5465" w:rsidRPr="00DA4AEA" w:rsidRDefault="00EC5465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978C" w14:textId="3AF6F57B" w:rsidR="00EC5465" w:rsidRPr="00CD2D56" w:rsidRDefault="00EC5465" w:rsidP="00EC5465">
            <w:pPr>
              <w:rPr>
                <w:color w:val="000000"/>
                <w:sz w:val="16"/>
                <w:szCs w:val="16"/>
              </w:rPr>
            </w:pPr>
            <w:r w:rsidRPr="00CD2D56">
              <w:rPr>
                <w:color w:val="000000"/>
                <w:sz w:val="16"/>
                <w:szCs w:val="16"/>
              </w:rPr>
              <w:t xml:space="preserve">Inne rozchody </w:t>
            </w:r>
            <w:r>
              <w:rPr>
                <w:color w:val="000000"/>
                <w:sz w:val="16"/>
                <w:szCs w:val="16"/>
              </w:rPr>
              <w:t xml:space="preserve">niezwiązane ze spłatą </w:t>
            </w:r>
            <w:r w:rsidRPr="00CD2D56">
              <w:rPr>
                <w:color w:val="000000"/>
                <w:sz w:val="16"/>
                <w:szCs w:val="16"/>
              </w:rPr>
              <w:t>długu</w:t>
            </w:r>
            <w:r w:rsidR="00347FAF"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A595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2928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D02D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36B8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6A59577C" w14:textId="77777777" w:rsidTr="00A002EB">
        <w:trPr>
          <w:trHeight w:val="24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FC3B" w14:textId="4F204C44" w:rsidR="00DE369A" w:rsidRPr="00B229D8" w:rsidRDefault="00DE369A" w:rsidP="00AA3C2C">
            <w:pPr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6. </w:t>
            </w:r>
            <w:r w:rsidRPr="00CD2D5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A94C" w14:textId="6FF31218" w:rsidR="00DE369A" w:rsidRPr="00DB09E9" w:rsidRDefault="00300400">
            <w:pPr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DB09E9">
              <w:rPr>
                <w:b/>
                <w:bCs/>
                <w:color w:val="000000"/>
                <w:sz w:val="16"/>
                <w:szCs w:val="16"/>
              </w:rPr>
              <w:t xml:space="preserve">Kwota długu </w:t>
            </w:r>
            <w:r w:rsidR="00DE369A" w:rsidRPr="00DB09E9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x</w:t>
            </w:r>
            <w:r w:rsidR="00DB09E9">
              <w:rPr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95A3" w14:textId="77777777" w:rsidR="00DE369A" w:rsidRPr="00CD2D56" w:rsidRDefault="00DE369A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5D91" w14:textId="77777777" w:rsidR="00DE369A" w:rsidRPr="00CD2D56" w:rsidRDefault="00DE369A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44DD" w14:textId="77777777" w:rsidR="00DE369A" w:rsidRPr="00CD2D56" w:rsidRDefault="00DE369A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AD2C" w14:textId="77777777" w:rsidR="00DE369A" w:rsidRPr="00CD2D56" w:rsidRDefault="00DE369A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09E9" w:rsidRPr="00CD2D56" w14:paraId="4AEA7EA3" w14:textId="77777777" w:rsidTr="00A002EB">
        <w:trPr>
          <w:trHeight w:val="24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FC41" w14:textId="5E2F68C6" w:rsidR="00DB09E9" w:rsidRPr="00737AD5" w:rsidRDefault="00DB09E9" w:rsidP="00AC316F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5904" w14:textId="7445C696" w:rsidR="00DB09E9" w:rsidRDefault="00DB09E9" w:rsidP="00D06EAA">
            <w:pPr>
              <w:ind w:firstLine="497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kwota d</w:t>
            </w:r>
            <w:r w:rsidRPr="00863C74">
              <w:rPr>
                <w:sz w:val="16"/>
                <w:szCs w:val="16"/>
              </w:rPr>
              <w:t>ług</w:t>
            </w:r>
            <w:r>
              <w:rPr>
                <w:sz w:val="16"/>
                <w:szCs w:val="16"/>
              </w:rPr>
              <w:t>u</w:t>
            </w:r>
            <w:r w:rsidRPr="00863C74">
              <w:rPr>
                <w:sz w:val="16"/>
                <w:szCs w:val="16"/>
              </w:rPr>
              <w:t xml:space="preserve">, którego planowana spłata dokona się z wydatków </w:t>
            </w:r>
            <w:r>
              <w:rPr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C1ED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61EA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060D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1BD4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5465" w:rsidRPr="00CD2D56" w14:paraId="16552555" w14:textId="77777777" w:rsidTr="00A002EB">
        <w:trPr>
          <w:trHeight w:val="330"/>
        </w:trPr>
        <w:tc>
          <w:tcPr>
            <w:tcW w:w="1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55C" w14:textId="67ECAA2A" w:rsidR="00EC5465" w:rsidRPr="00FF5654" w:rsidRDefault="001F2CB5" w:rsidP="00EC5465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  <w:r w:rsidR="00EC5465">
              <w:rPr>
                <w:b/>
                <w:color w:val="000000"/>
                <w:sz w:val="16"/>
                <w:szCs w:val="16"/>
              </w:rPr>
              <w:t>. Relacja zrównoważenia wydatków bieżących, o której mowa w art. 242 ustawy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AC1A" w14:textId="77777777" w:rsidR="00EC5465" w:rsidRPr="00F810D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09E9" w:rsidRPr="00CD2D56" w14:paraId="347E3532" w14:textId="77777777" w:rsidTr="00A002EB">
        <w:trPr>
          <w:trHeight w:val="3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0046" w14:textId="4A2B1502" w:rsidR="00DB09E9" w:rsidRPr="00B229D8" w:rsidRDefault="00DB09E9" w:rsidP="006B6C8E">
            <w:pPr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7.1. 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F715" w14:textId="0F304747" w:rsidR="00DB09E9" w:rsidRPr="006B6C8E" w:rsidRDefault="006B6C8E" w:rsidP="00EC5465">
            <w:pPr>
              <w:rPr>
                <w:color w:val="000000"/>
                <w:sz w:val="16"/>
                <w:szCs w:val="16"/>
              </w:rPr>
            </w:pPr>
            <w:r w:rsidRPr="00AC5BD1">
              <w:rPr>
                <w:bCs/>
                <w:sz w:val="16"/>
                <w:szCs w:val="16"/>
              </w:rPr>
              <w:t>Różnica między dochodami bieżącymi a  wydatkami bieżącymi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CC3A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A09D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952D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E001" w14:textId="77777777" w:rsidR="00DB09E9" w:rsidRPr="00CD2D56" w:rsidRDefault="00DB09E9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6C8E" w:rsidRPr="00CD2D56" w14:paraId="6CD4B49C" w14:textId="77777777" w:rsidTr="00A002EB">
        <w:trPr>
          <w:trHeight w:val="3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A2E" w14:textId="1FD4336F" w:rsidR="006B6C8E" w:rsidRPr="00AC5BD1" w:rsidRDefault="006B6C8E" w:rsidP="006B6C8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7.2. 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86CB" w14:textId="4EB519DA" w:rsidR="006B6C8E" w:rsidRPr="00AC5BD1" w:rsidRDefault="006B6C8E" w:rsidP="007D7CA8">
            <w:pPr>
              <w:rPr>
                <w:bCs/>
                <w:sz w:val="16"/>
                <w:szCs w:val="16"/>
              </w:rPr>
            </w:pPr>
            <w:r w:rsidRPr="00AC5BD1">
              <w:rPr>
                <w:bCs/>
                <w:sz w:val="16"/>
                <w:szCs w:val="16"/>
              </w:rPr>
              <w:t xml:space="preserve">Różnica między dochodami </w:t>
            </w:r>
            <w:r w:rsidRPr="005D7B17">
              <w:rPr>
                <w:bCs/>
                <w:sz w:val="16"/>
                <w:szCs w:val="16"/>
              </w:rPr>
              <w:t>bieżącymi, skorygowanymi o środki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8"/>
            </w:r>
            <w:r w:rsidR="00B16C37">
              <w:rPr>
                <w:sz w:val="16"/>
                <w:szCs w:val="16"/>
                <w:vertAlign w:val="superscript"/>
              </w:rPr>
              <w:t>)</w:t>
            </w:r>
            <w:r w:rsidRPr="005D7B17">
              <w:rPr>
                <w:bCs/>
                <w:sz w:val="16"/>
                <w:szCs w:val="16"/>
              </w:rPr>
              <w:t xml:space="preserve"> a wydatkami bieżącymi</w:t>
            </w:r>
            <w:r w:rsidR="00873165">
              <w:rPr>
                <w:bCs/>
                <w:sz w:val="16"/>
                <w:szCs w:val="16"/>
              </w:rPr>
              <w:t xml:space="preserve"> </w:t>
            </w:r>
            <w:r w:rsidR="00BF1A70"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0C76" w14:textId="77777777" w:rsidR="006B6C8E" w:rsidRPr="00CD2D56" w:rsidRDefault="006B6C8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E83A" w14:textId="77777777" w:rsidR="006B6C8E" w:rsidRPr="00CD2D56" w:rsidRDefault="006B6C8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DF58" w14:textId="77777777" w:rsidR="006B6C8E" w:rsidRPr="00CD2D56" w:rsidRDefault="006B6C8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30ED" w14:textId="77777777" w:rsidR="006B6C8E" w:rsidRPr="00CD2D56" w:rsidRDefault="006B6C8E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5465" w:rsidRPr="00CD2D56" w14:paraId="5946DCC0" w14:textId="77777777" w:rsidTr="00A002EB">
        <w:trPr>
          <w:trHeight w:val="330"/>
        </w:trPr>
        <w:tc>
          <w:tcPr>
            <w:tcW w:w="1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AD93" w14:textId="0476731B" w:rsidR="00EC5465" w:rsidRDefault="001F2CB5" w:rsidP="00EC5465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 w:rsidR="00EC5465" w:rsidRPr="00FF5654">
              <w:rPr>
                <w:b/>
                <w:color w:val="000000"/>
                <w:sz w:val="16"/>
                <w:szCs w:val="16"/>
              </w:rPr>
              <w:t xml:space="preserve">. </w:t>
            </w:r>
            <w:r w:rsidR="00EC5465">
              <w:rPr>
                <w:b/>
                <w:color w:val="000000"/>
                <w:sz w:val="16"/>
                <w:szCs w:val="16"/>
              </w:rPr>
              <w:t>Wskaźnik s</w:t>
            </w:r>
            <w:r w:rsidR="00EC5465" w:rsidRPr="00FF5654">
              <w:rPr>
                <w:b/>
                <w:color w:val="000000"/>
                <w:sz w:val="16"/>
                <w:szCs w:val="16"/>
              </w:rPr>
              <w:t>płat</w:t>
            </w:r>
            <w:r w:rsidR="00EC5465">
              <w:rPr>
                <w:b/>
                <w:color w:val="000000"/>
                <w:sz w:val="16"/>
                <w:szCs w:val="16"/>
              </w:rPr>
              <w:t>y</w:t>
            </w:r>
            <w:r w:rsidR="00EC5465" w:rsidRPr="00FF5654">
              <w:rPr>
                <w:b/>
                <w:color w:val="000000"/>
                <w:sz w:val="16"/>
                <w:szCs w:val="16"/>
              </w:rPr>
              <w:t xml:space="preserve"> zobowiąza</w:t>
            </w:r>
            <w:r w:rsidR="00EC5465">
              <w:rPr>
                <w:b/>
                <w:color w:val="000000"/>
                <w:sz w:val="16"/>
                <w:szCs w:val="16"/>
              </w:rPr>
              <w:t>ń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9F45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67883683" w14:textId="77777777" w:rsidTr="00A002EB">
        <w:trPr>
          <w:trHeight w:val="43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00AC" w14:textId="1D2EF8A2" w:rsidR="00EC5465" w:rsidRDefault="001F2CB5" w:rsidP="007F49D3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EC5465">
              <w:rPr>
                <w:color w:val="000000"/>
                <w:sz w:val="16"/>
                <w:szCs w:val="16"/>
              </w:rPr>
              <w:t>.</w:t>
            </w:r>
            <w:r w:rsidR="007F49D3">
              <w:rPr>
                <w:color w:val="000000"/>
                <w:sz w:val="16"/>
                <w:szCs w:val="16"/>
              </w:rPr>
              <w:t>1</w:t>
            </w:r>
            <w:r w:rsidR="00EC5465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8D5E" w14:textId="33E055E3" w:rsidR="00EC5465" w:rsidRPr="00B229D8" w:rsidRDefault="00EC5465" w:rsidP="009A3577">
            <w:pPr>
              <w:rPr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 xml:space="preserve">Relacja określona po lewej stronie </w:t>
            </w:r>
            <w:r w:rsidR="009A3577">
              <w:rPr>
                <w:color w:val="000000"/>
                <w:sz w:val="16"/>
                <w:szCs w:val="16"/>
              </w:rPr>
              <w:t>nierówności we wzorze</w:t>
            </w:r>
            <w:r w:rsidRPr="00FF5654">
              <w:rPr>
                <w:color w:val="000000"/>
                <w:sz w:val="16"/>
                <w:szCs w:val="16"/>
              </w:rPr>
              <w:t>, o któr</w:t>
            </w:r>
            <w:r>
              <w:rPr>
                <w:color w:val="000000"/>
                <w:sz w:val="16"/>
                <w:szCs w:val="16"/>
              </w:rPr>
              <w:t>ym m</w:t>
            </w:r>
            <w:r w:rsidRPr="00FF5654">
              <w:rPr>
                <w:color w:val="000000"/>
                <w:sz w:val="16"/>
                <w:szCs w:val="16"/>
              </w:rPr>
              <w:t>owa w art</w:t>
            </w:r>
            <w:r>
              <w:rPr>
                <w:color w:val="000000"/>
                <w:sz w:val="16"/>
                <w:szCs w:val="16"/>
              </w:rPr>
              <w:t>. 243 ust. 1 ustawy</w:t>
            </w:r>
            <w:r w:rsidR="007F49D3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 xml:space="preserve">po uwzględnieniu </w:t>
            </w:r>
            <w:r w:rsidRPr="00E464F2">
              <w:rPr>
                <w:color w:val="000000"/>
                <w:sz w:val="16"/>
                <w:szCs w:val="16"/>
              </w:rPr>
              <w:t>zobowiązań związku współtworzonego przez jed</w:t>
            </w:r>
            <w:r>
              <w:rPr>
                <w:color w:val="000000"/>
                <w:sz w:val="16"/>
                <w:szCs w:val="16"/>
              </w:rPr>
              <w:t>nostkę samorządu terytorialnego oraz po uwzględnie</w:t>
            </w:r>
            <w:r w:rsidRPr="00E464F2">
              <w:rPr>
                <w:color w:val="000000"/>
                <w:sz w:val="16"/>
                <w:szCs w:val="16"/>
              </w:rPr>
              <w:t xml:space="preserve">niu </w:t>
            </w:r>
            <w:r>
              <w:rPr>
                <w:color w:val="000000"/>
                <w:sz w:val="16"/>
                <w:szCs w:val="16"/>
              </w:rPr>
              <w:t xml:space="preserve">ustawowych </w:t>
            </w:r>
            <w:r w:rsidRPr="00CB29D1">
              <w:rPr>
                <w:color w:val="000000"/>
                <w:sz w:val="16"/>
                <w:szCs w:val="16"/>
              </w:rPr>
              <w:t>wyłączeń</w:t>
            </w:r>
            <w:r>
              <w:rPr>
                <w:color w:val="000000"/>
                <w:sz w:val="16"/>
                <w:szCs w:val="16"/>
              </w:rPr>
              <w:t xml:space="preserve"> przypadających na dany rok</w:t>
            </w:r>
            <w:r w:rsidR="007F49D3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228C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0EB5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F1EC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BF1B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64A50D34" w14:textId="77777777" w:rsidTr="00A002EB">
        <w:trPr>
          <w:trHeight w:val="43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3945" w14:textId="502ED4B6" w:rsidR="00EC5465" w:rsidRDefault="001F2CB5" w:rsidP="007F49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EC5465">
              <w:rPr>
                <w:color w:val="000000"/>
                <w:sz w:val="16"/>
                <w:szCs w:val="16"/>
              </w:rPr>
              <w:t>.</w:t>
            </w:r>
            <w:r w:rsidR="007F49D3">
              <w:rPr>
                <w:color w:val="000000"/>
                <w:sz w:val="16"/>
                <w:szCs w:val="16"/>
              </w:rPr>
              <w:t>2</w:t>
            </w:r>
            <w:r w:rsidR="00EC5465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0BAB" w14:textId="123DB42F" w:rsidR="00EC5465" w:rsidRDefault="009A3577" w:rsidP="009A35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Wskaźnik jednoroczny</w:t>
            </w:r>
            <w:r w:rsidR="00EC546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określony </w:t>
            </w:r>
            <w:r w:rsidR="00EC5465">
              <w:rPr>
                <w:color w:val="000000"/>
                <w:sz w:val="16"/>
                <w:szCs w:val="16"/>
              </w:rPr>
              <w:t xml:space="preserve">po prawej stronie </w:t>
            </w:r>
            <w:r>
              <w:rPr>
                <w:color w:val="000000"/>
                <w:sz w:val="16"/>
                <w:szCs w:val="16"/>
              </w:rPr>
              <w:t>nierówności we wzorze</w:t>
            </w:r>
            <w:r w:rsidR="00EC5465" w:rsidRPr="00FF5654">
              <w:rPr>
                <w:color w:val="000000"/>
                <w:sz w:val="16"/>
                <w:szCs w:val="16"/>
              </w:rPr>
              <w:t>, o któr</w:t>
            </w:r>
            <w:r w:rsidR="00EC5465">
              <w:rPr>
                <w:color w:val="000000"/>
                <w:sz w:val="16"/>
                <w:szCs w:val="16"/>
              </w:rPr>
              <w:t>ym m</w:t>
            </w:r>
            <w:r w:rsidR="00EC5465" w:rsidRPr="00FF5654">
              <w:rPr>
                <w:color w:val="000000"/>
                <w:sz w:val="16"/>
                <w:szCs w:val="16"/>
              </w:rPr>
              <w:t>owa w art</w:t>
            </w:r>
            <w:r w:rsidR="00EC5465">
              <w:rPr>
                <w:color w:val="000000"/>
                <w:sz w:val="16"/>
                <w:szCs w:val="16"/>
              </w:rPr>
              <w:t>. 243 ust. 1 ustawy, ustalon</w:t>
            </w:r>
            <w:r w:rsidR="00092DC4">
              <w:rPr>
                <w:color w:val="000000"/>
                <w:sz w:val="16"/>
                <w:szCs w:val="16"/>
              </w:rPr>
              <w:t>y</w:t>
            </w:r>
            <w:r w:rsidR="00EC5465">
              <w:rPr>
                <w:color w:val="000000"/>
                <w:sz w:val="16"/>
                <w:szCs w:val="16"/>
              </w:rPr>
              <w:t xml:space="preserve"> dla danego roku (wskaźnik jednoroczny)</w:t>
            </w:r>
            <w:r w:rsidR="00EC5465"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85D9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B0DF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2916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152C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43322CA2" w14:textId="77777777" w:rsidTr="00A002EB">
        <w:trPr>
          <w:trHeight w:val="28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6406" w14:textId="38F3C9FA" w:rsidR="00EC5465" w:rsidRPr="00CD2D56" w:rsidRDefault="001F2CB5" w:rsidP="007F49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EC5465">
              <w:rPr>
                <w:color w:val="000000"/>
                <w:sz w:val="16"/>
                <w:szCs w:val="16"/>
              </w:rPr>
              <w:t>.</w:t>
            </w:r>
            <w:r w:rsidR="007F49D3">
              <w:rPr>
                <w:color w:val="000000"/>
                <w:sz w:val="16"/>
                <w:szCs w:val="16"/>
              </w:rPr>
              <w:t>3</w:t>
            </w:r>
            <w:r w:rsidR="00EC5465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5BF" w14:textId="664BC424" w:rsidR="00EC5465" w:rsidRPr="00715349" w:rsidRDefault="00EC5465" w:rsidP="005D7B17">
            <w:pPr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 xml:space="preserve">Dopuszczalny limit spłaty zobowiązań określony po  prawej stronie  </w:t>
            </w:r>
            <w:r w:rsidR="009A3577">
              <w:rPr>
                <w:color w:val="000000"/>
                <w:sz w:val="16"/>
                <w:szCs w:val="16"/>
              </w:rPr>
              <w:t xml:space="preserve">nierówności we wzorze, o którym mowa </w:t>
            </w:r>
            <w:r>
              <w:rPr>
                <w:color w:val="000000"/>
                <w:sz w:val="16"/>
                <w:szCs w:val="16"/>
              </w:rPr>
              <w:t>w art. 243 ustawy, po uwzględnieniu ustawowych wyłączeń, obliczony w oparciu o plan 3 kwartału roku poprzedzającego pierwszy rok prognozy</w:t>
            </w:r>
            <w:r w:rsidR="005D7B17">
              <w:rPr>
                <w:color w:val="000000"/>
                <w:sz w:val="16"/>
                <w:szCs w:val="16"/>
              </w:rPr>
              <w:t xml:space="preserve"> (wskaźnik ustalony w oparciu o średnią arytmetyczną z poprzednich lat)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F284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7949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BC5C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2D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0343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4B501A31" w14:textId="77777777" w:rsidTr="00A002EB">
        <w:trPr>
          <w:trHeight w:val="28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1019" w14:textId="7177B54A" w:rsidR="00EC5465" w:rsidRDefault="001F2CB5" w:rsidP="007F49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EC5465">
              <w:rPr>
                <w:color w:val="000000"/>
                <w:sz w:val="16"/>
                <w:szCs w:val="16"/>
              </w:rPr>
              <w:t>.</w:t>
            </w:r>
            <w:r w:rsidR="007F49D3">
              <w:rPr>
                <w:color w:val="000000"/>
                <w:sz w:val="16"/>
                <w:szCs w:val="16"/>
              </w:rPr>
              <w:t>3</w:t>
            </w:r>
            <w:r w:rsidR="00EC5465">
              <w:rPr>
                <w:color w:val="000000"/>
                <w:sz w:val="16"/>
                <w:szCs w:val="16"/>
              </w:rPr>
              <w:t xml:space="preserve">.1. 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99B4" w14:textId="5C07B988" w:rsidR="00EC5465" w:rsidRDefault="00EC5465" w:rsidP="004553C3">
            <w:pPr>
              <w:ind w:left="49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</w:t>
            </w:r>
            <w:r w:rsidRPr="00CD2D56">
              <w:rPr>
                <w:color w:val="000000"/>
                <w:sz w:val="16"/>
                <w:szCs w:val="16"/>
              </w:rPr>
              <w:t>opuszczalny</w:t>
            </w:r>
            <w:r>
              <w:rPr>
                <w:color w:val="000000"/>
                <w:sz w:val="16"/>
                <w:szCs w:val="16"/>
              </w:rPr>
              <w:t xml:space="preserve"> limit spłaty zobowiązań określony po  prawej stronie  </w:t>
            </w:r>
            <w:r w:rsidR="009A3577">
              <w:rPr>
                <w:color w:val="000000"/>
                <w:sz w:val="16"/>
                <w:szCs w:val="16"/>
              </w:rPr>
              <w:t xml:space="preserve">nierówności we wzorze, o którym mowa </w:t>
            </w:r>
            <w:r>
              <w:rPr>
                <w:color w:val="000000"/>
                <w:sz w:val="16"/>
                <w:szCs w:val="16"/>
              </w:rPr>
              <w:t>w art. 243 ustawy, po uwzględnieniu ustawowych wyłączeń, obliczony w oparciu o wykonanie roku poprzedzającego pierwszy rok prognozy (</w:t>
            </w:r>
            <w:r w:rsidR="005D7B17">
              <w:rPr>
                <w:color w:val="000000"/>
                <w:sz w:val="16"/>
                <w:szCs w:val="16"/>
              </w:rPr>
              <w:t>wskaźnik ustalony w oparciu o średnią arytmetyczną z poprzednich lat</w:t>
            </w:r>
            <w:r>
              <w:rPr>
                <w:color w:val="000000"/>
                <w:sz w:val="16"/>
                <w:szCs w:val="16"/>
              </w:rPr>
              <w:t xml:space="preserve">)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435D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30BB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6FFE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3912" w14:textId="77777777" w:rsidR="00EC5465" w:rsidRPr="00CD2D56" w:rsidRDefault="00EC5465" w:rsidP="00EC54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2C2C3295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9B8C" w14:textId="6D5DCA28" w:rsidR="00EC5465" w:rsidRPr="00CD2D56" w:rsidRDefault="001F2CB5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EC5465">
              <w:rPr>
                <w:color w:val="000000"/>
                <w:sz w:val="16"/>
                <w:szCs w:val="16"/>
              </w:rPr>
              <w:t>.</w:t>
            </w:r>
            <w:r w:rsidR="007F49D3">
              <w:rPr>
                <w:color w:val="000000"/>
                <w:sz w:val="16"/>
                <w:szCs w:val="16"/>
              </w:rPr>
              <w:t>4</w:t>
            </w:r>
            <w:r w:rsidR="00EC5465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2A38" w14:textId="77777777" w:rsidR="00EC5465" w:rsidRPr="001F214D" w:rsidRDefault="00EC5465" w:rsidP="00EC5465">
            <w:pPr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I</w:t>
            </w:r>
            <w:r w:rsidRPr="00E464F2">
              <w:rPr>
                <w:color w:val="000000"/>
                <w:sz w:val="16"/>
                <w:szCs w:val="16"/>
              </w:rPr>
              <w:t>nformacj</w:t>
            </w:r>
            <w:r>
              <w:rPr>
                <w:color w:val="000000"/>
                <w:sz w:val="16"/>
                <w:szCs w:val="16"/>
              </w:rPr>
              <w:t>a</w:t>
            </w:r>
            <w:r w:rsidRPr="00E464F2">
              <w:rPr>
                <w:color w:val="000000"/>
                <w:sz w:val="16"/>
                <w:szCs w:val="16"/>
              </w:rPr>
              <w:t xml:space="preserve"> o spełnieniu wskaźnika spłaty zobowiązań określonego w art. 243 ustawy</w:t>
            </w:r>
            <w:r>
              <w:rPr>
                <w:color w:val="000000"/>
                <w:sz w:val="16"/>
                <w:szCs w:val="16"/>
              </w:rPr>
              <w:t>,</w:t>
            </w:r>
            <w:r w:rsidRPr="00E464F2">
              <w:rPr>
                <w:color w:val="000000"/>
                <w:sz w:val="16"/>
                <w:szCs w:val="16"/>
              </w:rPr>
              <w:t xml:space="preserve"> po uwzględnieniu zobowiązań związku współtworzonego przez jednostkę samorządu terytorialnego</w:t>
            </w:r>
            <w:r>
              <w:rPr>
                <w:color w:val="000000"/>
                <w:sz w:val="16"/>
                <w:szCs w:val="16"/>
              </w:rPr>
              <w:t xml:space="preserve"> oraz po </w:t>
            </w:r>
            <w:r w:rsidRPr="00E464F2">
              <w:rPr>
                <w:color w:val="000000"/>
                <w:sz w:val="16"/>
                <w:szCs w:val="16"/>
              </w:rPr>
              <w:t>uwzględni</w:t>
            </w:r>
            <w:r>
              <w:rPr>
                <w:color w:val="000000"/>
                <w:sz w:val="16"/>
                <w:szCs w:val="16"/>
              </w:rPr>
              <w:t>e</w:t>
            </w:r>
            <w:r w:rsidRPr="00E464F2">
              <w:rPr>
                <w:color w:val="000000"/>
                <w:sz w:val="16"/>
                <w:szCs w:val="16"/>
              </w:rPr>
              <w:t>ni</w:t>
            </w:r>
            <w:r>
              <w:rPr>
                <w:color w:val="000000"/>
                <w:sz w:val="16"/>
                <w:szCs w:val="16"/>
              </w:rPr>
              <w:t>u</w:t>
            </w:r>
            <w:r w:rsidRPr="00E464F2">
              <w:rPr>
                <w:color w:val="000000"/>
                <w:sz w:val="16"/>
                <w:szCs w:val="16"/>
              </w:rPr>
              <w:t xml:space="preserve"> </w:t>
            </w:r>
            <w:r w:rsidRPr="00CB29D1">
              <w:rPr>
                <w:color w:val="000000"/>
                <w:sz w:val="16"/>
                <w:szCs w:val="16"/>
              </w:rPr>
              <w:t>ustawowych wyłączeń</w:t>
            </w:r>
            <w:r>
              <w:rPr>
                <w:color w:val="000000"/>
                <w:sz w:val="16"/>
                <w:szCs w:val="16"/>
              </w:rPr>
              <w:t xml:space="preserve">, obliczonego w oparciu o plan 3 kwartałów roku poprzedzającego rok budżetowy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7073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  <w:r w:rsidRPr="0021559F">
              <w:rPr>
                <w:bCs/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B7E7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  <w:r w:rsidRPr="0021559F">
              <w:rPr>
                <w:bCs/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07BD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  <w:r w:rsidRPr="0021559F">
              <w:rPr>
                <w:bCs/>
                <w:color w:val="000000"/>
                <w:sz w:val="18"/>
                <w:szCs w:val="18"/>
              </w:rPr>
              <w:t>tak/nie*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9F1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1559F">
              <w:rPr>
                <w:bCs/>
                <w:color w:val="000000"/>
                <w:sz w:val="18"/>
                <w:szCs w:val="18"/>
              </w:rPr>
              <w:t>tak/nie*</w:t>
            </w:r>
          </w:p>
        </w:tc>
      </w:tr>
      <w:tr w:rsidR="00FB2D11" w:rsidRPr="00CD2D56" w14:paraId="45A37EBB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422A" w14:textId="0AD4871E" w:rsidR="00EC5465" w:rsidRDefault="001F2CB5" w:rsidP="007F49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EC5465">
              <w:rPr>
                <w:color w:val="000000"/>
                <w:sz w:val="16"/>
                <w:szCs w:val="16"/>
              </w:rPr>
              <w:t>.</w:t>
            </w:r>
            <w:r w:rsidR="007F49D3">
              <w:rPr>
                <w:color w:val="000000"/>
                <w:sz w:val="16"/>
                <w:szCs w:val="16"/>
              </w:rPr>
              <w:t>4</w:t>
            </w:r>
            <w:r w:rsidR="00EC5465">
              <w:rPr>
                <w:color w:val="000000"/>
                <w:sz w:val="16"/>
                <w:szCs w:val="16"/>
              </w:rPr>
              <w:t>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1C66" w14:textId="77777777" w:rsidR="00EC5465" w:rsidRDefault="00EC5465" w:rsidP="004553C3">
            <w:pPr>
              <w:ind w:left="49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</w:t>
            </w:r>
            <w:r w:rsidRPr="00E464F2">
              <w:rPr>
                <w:color w:val="000000"/>
                <w:sz w:val="16"/>
                <w:szCs w:val="16"/>
              </w:rPr>
              <w:t>nformacj</w:t>
            </w:r>
            <w:r>
              <w:rPr>
                <w:color w:val="000000"/>
                <w:sz w:val="16"/>
                <w:szCs w:val="16"/>
              </w:rPr>
              <w:t>a</w:t>
            </w:r>
            <w:r w:rsidRPr="00E464F2">
              <w:rPr>
                <w:color w:val="000000"/>
                <w:sz w:val="16"/>
                <w:szCs w:val="16"/>
              </w:rPr>
              <w:t xml:space="preserve"> o spełnieniu wskaźnika spłaty zobowiązań określonego w art. 243 ustawy</w:t>
            </w:r>
            <w:r>
              <w:rPr>
                <w:color w:val="000000"/>
                <w:sz w:val="16"/>
                <w:szCs w:val="16"/>
              </w:rPr>
              <w:t>,</w:t>
            </w:r>
            <w:r w:rsidRPr="00E464F2">
              <w:rPr>
                <w:color w:val="000000"/>
                <w:sz w:val="16"/>
                <w:szCs w:val="16"/>
              </w:rPr>
              <w:t xml:space="preserve"> po uwzględnieniu zobowiązań związku współtworzonego przez jednostkę samorządu terytorialnego</w:t>
            </w:r>
            <w:r>
              <w:rPr>
                <w:color w:val="000000"/>
                <w:sz w:val="16"/>
                <w:szCs w:val="16"/>
              </w:rPr>
              <w:t xml:space="preserve"> oraz po </w:t>
            </w:r>
            <w:r w:rsidRPr="00E464F2">
              <w:rPr>
                <w:color w:val="000000"/>
                <w:sz w:val="16"/>
                <w:szCs w:val="16"/>
              </w:rPr>
              <w:t>uwzględni</w:t>
            </w:r>
            <w:r>
              <w:rPr>
                <w:color w:val="000000"/>
                <w:sz w:val="16"/>
                <w:szCs w:val="16"/>
              </w:rPr>
              <w:t>e</w:t>
            </w:r>
            <w:r w:rsidRPr="00E464F2">
              <w:rPr>
                <w:color w:val="000000"/>
                <w:sz w:val="16"/>
                <w:szCs w:val="16"/>
              </w:rPr>
              <w:t>ni</w:t>
            </w:r>
            <w:r>
              <w:rPr>
                <w:color w:val="000000"/>
                <w:sz w:val="16"/>
                <w:szCs w:val="16"/>
              </w:rPr>
              <w:t>u</w:t>
            </w:r>
            <w:r w:rsidRPr="00E464F2">
              <w:rPr>
                <w:color w:val="000000"/>
                <w:sz w:val="16"/>
                <w:szCs w:val="16"/>
              </w:rPr>
              <w:t xml:space="preserve"> </w:t>
            </w:r>
            <w:r w:rsidRPr="003D4E8C">
              <w:rPr>
                <w:color w:val="000000"/>
                <w:sz w:val="16"/>
                <w:szCs w:val="16"/>
              </w:rPr>
              <w:t>ustawowych wyłączeń</w:t>
            </w:r>
            <w:r>
              <w:rPr>
                <w:color w:val="000000"/>
                <w:sz w:val="16"/>
                <w:szCs w:val="16"/>
              </w:rPr>
              <w:t>, obliczonego w oparciu o wykonanie roku poprzedzającego rok budżetowy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586A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  <w:r w:rsidRPr="0021559F">
              <w:rPr>
                <w:bCs/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8871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  <w:r w:rsidRPr="0021559F">
              <w:rPr>
                <w:bCs/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7CA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  <w:r w:rsidRPr="0021559F">
              <w:rPr>
                <w:bCs/>
                <w:color w:val="000000"/>
                <w:sz w:val="18"/>
                <w:szCs w:val="18"/>
              </w:rPr>
              <w:t>tak/nie*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8349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1559F">
              <w:rPr>
                <w:bCs/>
                <w:color w:val="000000"/>
                <w:sz w:val="18"/>
                <w:szCs w:val="18"/>
              </w:rPr>
              <w:t>tak/nie*</w:t>
            </w:r>
          </w:p>
        </w:tc>
      </w:tr>
      <w:tr w:rsidR="00EC5465" w:rsidRPr="00CD2D56" w14:paraId="2B3DDC21" w14:textId="77777777" w:rsidTr="00A002EB">
        <w:trPr>
          <w:trHeight w:val="230"/>
        </w:trPr>
        <w:tc>
          <w:tcPr>
            <w:tcW w:w="1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B530" w14:textId="30A98654" w:rsidR="00EC5465" w:rsidRDefault="001F2CB5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 w:rsidR="00EC5465">
              <w:rPr>
                <w:b/>
                <w:color w:val="000000"/>
                <w:sz w:val="16"/>
                <w:szCs w:val="16"/>
              </w:rPr>
              <w:t xml:space="preserve">.  Finansowanie </w:t>
            </w:r>
            <w:r w:rsidR="00EC5465" w:rsidRPr="006444D3">
              <w:rPr>
                <w:b/>
                <w:color w:val="000000"/>
                <w:sz w:val="16"/>
                <w:szCs w:val="16"/>
              </w:rPr>
              <w:t>programów, projektów lub zadań realizowanych z udziałem środków, o których mowa w art. 5 ust. 1 pkt 2</w:t>
            </w:r>
            <w:r w:rsidR="00366381">
              <w:rPr>
                <w:b/>
                <w:color w:val="000000"/>
                <w:sz w:val="16"/>
                <w:szCs w:val="16"/>
              </w:rPr>
              <w:t xml:space="preserve"> i 3</w:t>
            </w:r>
            <w:r w:rsidR="0027544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EC5465" w:rsidRPr="006444D3">
              <w:rPr>
                <w:b/>
                <w:color w:val="000000"/>
                <w:sz w:val="16"/>
                <w:szCs w:val="16"/>
              </w:rPr>
              <w:t xml:space="preserve"> ustawy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D8A3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7422F" w:rsidRPr="00CD2D56" w14:paraId="4E97BB30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2FA6" w14:textId="38FEDFDD" w:rsidR="0097422F" w:rsidRDefault="0097422F" w:rsidP="00B75B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C474" w14:textId="60BF29C9" w:rsidR="0097422F" w:rsidRPr="000F5DED" w:rsidDel="00515974" w:rsidRDefault="0097422F" w:rsidP="00B75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Dochody bieżące </w:t>
            </w:r>
            <w:r w:rsidRPr="00366381">
              <w:rPr>
                <w:sz w:val="16"/>
                <w:szCs w:val="16"/>
              </w:rPr>
              <w:t>na programy, projekty lub zadania finansowane z udziałem środków, o których mowa w art. 5 ust. 1 pkt 2</w:t>
            </w:r>
            <w:r>
              <w:rPr>
                <w:sz w:val="16"/>
                <w:szCs w:val="16"/>
              </w:rPr>
              <w:t xml:space="preserve"> i 3</w:t>
            </w:r>
            <w:r w:rsidRPr="00366381">
              <w:rPr>
                <w:sz w:val="16"/>
                <w:szCs w:val="16"/>
              </w:rPr>
              <w:t xml:space="preserve"> ustawy</w:t>
            </w:r>
            <w:r w:rsidR="00BF1A70">
              <w:rPr>
                <w:color w:val="000000"/>
                <w:sz w:val="16"/>
                <w:szCs w:val="16"/>
                <w:vertAlign w:val="superscript"/>
              </w:rPr>
              <w:t xml:space="preserve"> 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651E" w14:textId="77777777" w:rsidR="0097422F" w:rsidRPr="0021559F" w:rsidRDefault="0097422F" w:rsidP="00B75BA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F49B" w14:textId="77777777" w:rsidR="0097422F" w:rsidRPr="0021559F" w:rsidRDefault="0097422F" w:rsidP="00B75BA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CDCD" w14:textId="77777777" w:rsidR="0097422F" w:rsidRPr="0021559F" w:rsidRDefault="0097422F" w:rsidP="00B75BA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161B" w14:textId="77777777" w:rsidR="0097422F" w:rsidRPr="0021559F" w:rsidRDefault="0097422F" w:rsidP="00B75BA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619B8464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9BA7" w14:textId="24DEEE2A" w:rsidR="00EC5465" w:rsidRDefault="001F2CB5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C5465">
              <w:rPr>
                <w:color w:val="000000"/>
                <w:sz w:val="16"/>
                <w:szCs w:val="16"/>
              </w:rPr>
              <w:t xml:space="preserve">.1. </w:t>
            </w:r>
            <w:r w:rsidR="009742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4250" w14:textId="1E492650" w:rsidR="00EC5465" w:rsidRPr="000F5DED" w:rsidRDefault="00515974" w:rsidP="0097422F">
            <w:pPr>
              <w:ind w:left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Dotacje i środki o charakterze bieżącym na realizację</w:t>
            </w:r>
            <w:r w:rsidR="00EC5465" w:rsidRPr="000F5DED">
              <w:rPr>
                <w:sz w:val="16"/>
                <w:szCs w:val="16"/>
              </w:rPr>
              <w:t xml:space="preserve"> program</w:t>
            </w:r>
            <w:r>
              <w:rPr>
                <w:sz w:val="16"/>
                <w:szCs w:val="16"/>
              </w:rPr>
              <w:t>u</w:t>
            </w:r>
            <w:r w:rsidR="00EC5465" w:rsidRPr="000F5DED">
              <w:rPr>
                <w:sz w:val="16"/>
                <w:szCs w:val="16"/>
              </w:rPr>
              <w:t>, projekt</w:t>
            </w:r>
            <w:r>
              <w:rPr>
                <w:sz w:val="16"/>
                <w:szCs w:val="16"/>
              </w:rPr>
              <w:t>u</w:t>
            </w:r>
            <w:r w:rsidR="00EC5465" w:rsidRPr="000F5DED">
              <w:rPr>
                <w:sz w:val="16"/>
                <w:szCs w:val="16"/>
              </w:rPr>
              <w:t xml:space="preserve"> lub zadania finansowane</w:t>
            </w:r>
            <w:r>
              <w:rPr>
                <w:sz w:val="16"/>
                <w:szCs w:val="16"/>
              </w:rPr>
              <w:t>go</w:t>
            </w:r>
            <w:r w:rsidR="00EC5465" w:rsidRPr="000F5DED">
              <w:rPr>
                <w:sz w:val="16"/>
                <w:szCs w:val="16"/>
              </w:rPr>
              <w:t xml:space="preserve"> z udziałem środków, o których mowa w art. 5 ust. 1 pkt 2 ustawy</w:t>
            </w:r>
            <w:r w:rsidR="00D06EAA">
              <w:rPr>
                <w:sz w:val="16"/>
                <w:szCs w:val="16"/>
                <w:vertAlign w:val="superscript"/>
              </w:rPr>
              <w:t>x</w:t>
            </w:r>
            <w:r w:rsidR="006B6C8E">
              <w:rPr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DF96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663F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32FF7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EF98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B6C8E" w:rsidRPr="00CD2D56" w14:paraId="640E19C8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D8EE" w14:textId="176382AC" w:rsidR="006B6C8E" w:rsidRDefault="006B6C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9.1.1.</w:t>
            </w:r>
            <w:r w:rsidR="009742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8418" w14:textId="774F7D1D" w:rsidR="006B6C8E" w:rsidRPr="000F5DED" w:rsidRDefault="006B6C8E" w:rsidP="0097422F">
            <w:pPr>
              <w:ind w:firstLine="1064"/>
              <w:rPr>
                <w:sz w:val="16"/>
                <w:szCs w:val="16"/>
              </w:rPr>
            </w:pPr>
            <w:r w:rsidRPr="000F5DED">
              <w:rPr>
                <w:sz w:val="16"/>
                <w:szCs w:val="16"/>
              </w:rPr>
              <w:t>środki określone w art. 5 ust. 1 pkt 2 ustawy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7E62" w14:textId="77777777" w:rsidR="006B6C8E" w:rsidRPr="0021559F" w:rsidRDefault="006B6C8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647F" w14:textId="77777777" w:rsidR="006B6C8E" w:rsidRPr="0021559F" w:rsidRDefault="006B6C8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2F63" w14:textId="77777777" w:rsidR="006B6C8E" w:rsidRPr="0021559F" w:rsidRDefault="006B6C8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94E0" w14:textId="77777777" w:rsidR="006B6C8E" w:rsidRPr="0021559F" w:rsidRDefault="006B6C8E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7422F" w:rsidRPr="00CD2D56" w14:paraId="7EE0A166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BB70" w14:textId="5F98C9EA" w:rsidR="0097422F" w:rsidRDefault="009742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9532" w14:textId="450C7E2D" w:rsidR="0097422F" w:rsidRPr="000F5DED" w:rsidRDefault="0097422F" w:rsidP="00974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Dochody majątkowe </w:t>
            </w:r>
            <w:r w:rsidRPr="00366381">
              <w:rPr>
                <w:sz w:val="16"/>
                <w:szCs w:val="16"/>
              </w:rPr>
              <w:t>na programy, projekty lub zadania finansowane z udziałem środków, o których mowa w art. 5 ust. 1 pkt 2</w:t>
            </w:r>
            <w:r>
              <w:rPr>
                <w:sz w:val="16"/>
                <w:szCs w:val="16"/>
              </w:rPr>
              <w:t xml:space="preserve"> i 3</w:t>
            </w:r>
            <w:r w:rsidRPr="00366381">
              <w:rPr>
                <w:sz w:val="16"/>
                <w:szCs w:val="16"/>
              </w:rPr>
              <w:t xml:space="preserve"> ustawy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9361" w14:textId="77777777" w:rsidR="0097422F" w:rsidRPr="0021559F" w:rsidRDefault="0097422F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BF83" w14:textId="77777777" w:rsidR="0097422F" w:rsidRPr="0021559F" w:rsidRDefault="0097422F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E52D" w14:textId="77777777" w:rsidR="0097422F" w:rsidRPr="0021559F" w:rsidRDefault="0097422F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7FF" w14:textId="77777777" w:rsidR="0097422F" w:rsidRPr="0021559F" w:rsidRDefault="0097422F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4E05E9A4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EDF2" w14:textId="22DABAD1" w:rsidR="00EC5465" w:rsidRDefault="001F2C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C5465">
              <w:rPr>
                <w:color w:val="000000"/>
                <w:sz w:val="16"/>
                <w:szCs w:val="16"/>
              </w:rPr>
              <w:t>.2.</w:t>
            </w:r>
            <w:r w:rsidR="0097422F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4C69" w14:textId="5781C199" w:rsidR="00EC5465" w:rsidRPr="000F5DED" w:rsidRDefault="00EC5465" w:rsidP="0097422F">
            <w:pPr>
              <w:ind w:left="497"/>
              <w:rPr>
                <w:sz w:val="16"/>
                <w:szCs w:val="16"/>
              </w:rPr>
            </w:pPr>
            <w:r w:rsidRPr="000F5DED">
              <w:rPr>
                <w:sz w:val="16"/>
                <w:szCs w:val="16"/>
              </w:rPr>
              <w:t xml:space="preserve">Dochody </w:t>
            </w:r>
            <w:r>
              <w:rPr>
                <w:sz w:val="16"/>
                <w:szCs w:val="16"/>
              </w:rPr>
              <w:t>majątkowe</w:t>
            </w:r>
            <w:r w:rsidRPr="000F5DED">
              <w:rPr>
                <w:sz w:val="16"/>
                <w:szCs w:val="16"/>
              </w:rPr>
              <w:t xml:space="preserve">  na programy, projekty lub zadania finansowane z udziałem środków, o których mowa w art. 5 ust. 1 pkt 2 ustawy</w:t>
            </w:r>
            <w:r w:rsidR="006B6C8E">
              <w:rPr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166A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91CF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9FF8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CAE7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B6C8E" w:rsidRPr="00CD2D56" w14:paraId="2B61885B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1DBB" w14:textId="6AB7A8FC" w:rsidR="006B6C8E" w:rsidRDefault="006B6C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9.2.1.</w:t>
            </w:r>
            <w:r w:rsidR="0097422F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7760" w14:textId="3F7FA843" w:rsidR="006B6C8E" w:rsidRPr="000F5DED" w:rsidRDefault="006B6C8E" w:rsidP="0097422F">
            <w:pPr>
              <w:ind w:firstLine="1064"/>
              <w:rPr>
                <w:sz w:val="16"/>
                <w:szCs w:val="16"/>
              </w:rPr>
            </w:pPr>
            <w:r w:rsidRPr="000F5DED">
              <w:rPr>
                <w:sz w:val="16"/>
                <w:szCs w:val="16"/>
              </w:rPr>
              <w:t xml:space="preserve"> środki określone w art. 5 ust. 1 pkt 2 ustawy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7E4E" w14:textId="77777777" w:rsidR="006B6C8E" w:rsidRPr="0021559F" w:rsidRDefault="006B6C8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6DC6" w14:textId="77777777" w:rsidR="006B6C8E" w:rsidRPr="0021559F" w:rsidRDefault="006B6C8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0D16" w14:textId="77777777" w:rsidR="006B6C8E" w:rsidRPr="0021559F" w:rsidRDefault="006B6C8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DBC3" w14:textId="77777777" w:rsidR="006B6C8E" w:rsidRPr="0021559F" w:rsidRDefault="006B6C8E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66381" w:rsidRPr="00CD2D56" w14:paraId="19CC50C6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57D8" w14:textId="4B7B2E78" w:rsidR="00366381" w:rsidRDefault="003663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C931" w14:textId="09326FE2" w:rsidR="00366381" w:rsidRPr="000F5DED" w:rsidRDefault="00366381" w:rsidP="00366381">
            <w:pPr>
              <w:rPr>
                <w:sz w:val="16"/>
                <w:szCs w:val="16"/>
              </w:rPr>
            </w:pPr>
            <w:r w:rsidRPr="00366381">
              <w:rPr>
                <w:sz w:val="16"/>
                <w:szCs w:val="16"/>
              </w:rPr>
              <w:t>Wydatki bieżące na programy, projekty lub zadania finansowane z udziałem środków, o których mowa w art. 5 ust. 1 pkt 2</w:t>
            </w:r>
            <w:r>
              <w:rPr>
                <w:sz w:val="16"/>
                <w:szCs w:val="16"/>
              </w:rPr>
              <w:t xml:space="preserve"> i 3</w:t>
            </w:r>
            <w:r w:rsidRPr="00366381">
              <w:rPr>
                <w:sz w:val="16"/>
                <w:szCs w:val="16"/>
              </w:rPr>
              <w:t xml:space="preserve"> ustawy</w:t>
            </w:r>
            <w:r w:rsidR="00BF1A70">
              <w:rPr>
                <w:color w:val="000000"/>
                <w:sz w:val="16"/>
                <w:szCs w:val="16"/>
                <w:vertAlign w:val="superscript"/>
              </w:rPr>
              <w:t xml:space="preserve"> 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40D5" w14:textId="77777777" w:rsidR="00366381" w:rsidRPr="0021559F" w:rsidRDefault="00366381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F1A9" w14:textId="77777777" w:rsidR="00366381" w:rsidRPr="0021559F" w:rsidRDefault="00366381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C8C6" w14:textId="77777777" w:rsidR="00366381" w:rsidRPr="0021559F" w:rsidRDefault="00366381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0861" w14:textId="77777777" w:rsidR="00366381" w:rsidRPr="0021559F" w:rsidRDefault="00366381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00DAF1BE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4120" w14:textId="4FB2988B" w:rsidR="00EC5465" w:rsidRDefault="001F2C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C5465">
              <w:rPr>
                <w:color w:val="000000"/>
                <w:sz w:val="16"/>
                <w:szCs w:val="16"/>
              </w:rPr>
              <w:t>.3.</w:t>
            </w:r>
            <w:r w:rsidR="00366381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5E57" w14:textId="4221566B" w:rsidR="00EC5465" w:rsidRPr="001165FD" w:rsidRDefault="00EC5465" w:rsidP="00366381">
            <w:pPr>
              <w:ind w:firstLine="497"/>
              <w:rPr>
                <w:b/>
                <w:sz w:val="16"/>
                <w:szCs w:val="16"/>
              </w:rPr>
            </w:pPr>
            <w:r w:rsidRPr="00470991">
              <w:rPr>
                <w:sz w:val="16"/>
                <w:szCs w:val="16"/>
              </w:rPr>
              <w:t>Wydatki bieżące na programy, projekty lub zadania finansowane z udziałem środków, o których mowa w art. 5 ust. 1 pkt 2 ustawy</w:t>
            </w:r>
            <w:r w:rsidR="00D06EAA">
              <w:rPr>
                <w:sz w:val="16"/>
                <w:szCs w:val="16"/>
              </w:rPr>
              <w:t xml:space="preserve"> </w:t>
            </w:r>
            <w:r w:rsidR="00D06EAA">
              <w:rPr>
                <w:sz w:val="16"/>
                <w:szCs w:val="16"/>
                <w:vertAlign w:val="superscript"/>
              </w:rPr>
              <w:t>x</w:t>
            </w:r>
            <w:r w:rsidR="006B6C8E">
              <w:rPr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F0DE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5681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753E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B853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B6C8E" w:rsidRPr="00CD2D56" w14:paraId="6B491BCA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B23B" w14:textId="1192FC5E" w:rsidR="006B6C8E" w:rsidRDefault="006B6C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9.3.1.</w:t>
            </w:r>
            <w:r w:rsidR="00366381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9E72" w14:textId="1DA215E4" w:rsidR="006B6C8E" w:rsidRPr="00470991" w:rsidRDefault="006B6C8E" w:rsidP="00366381">
            <w:pPr>
              <w:ind w:firstLine="1064"/>
              <w:rPr>
                <w:sz w:val="16"/>
                <w:szCs w:val="16"/>
              </w:rPr>
            </w:pPr>
            <w:r w:rsidRPr="00470991">
              <w:rPr>
                <w:sz w:val="16"/>
                <w:szCs w:val="16"/>
              </w:rPr>
              <w:t>finansowane środkami określonymi w art. 5 ust. 1 pkt 2 ustawy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43A5" w14:textId="77777777" w:rsidR="006B6C8E" w:rsidRPr="0021559F" w:rsidRDefault="006B6C8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EEAC" w14:textId="77777777" w:rsidR="006B6C8E" w:rsidRPr="0021559F" w:rsidRDefault="006B6C8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459B" w14:textId="77777777" w:rsidR="006B6C8E" w:rsidRPr="0021559F" w:rsidRDefault="006B6C8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0E5E" w14:textId="77777777" w:rsidR="006B6C8E" w:rsidRPr="0021559F" w:rsidRDefault="006B6C8E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66381" w:rsidRPr="00CD2D56" w14:paraId="14E0A83C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D835" w14:textId="3EF75F2B" w:rsidR="00366381" w:rsidRDefault="003663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14A3" w14:textId="71782BC6" w:rsidR="00366381" w:rsidRPr="00470991" w:rsidRDefault="00366381" w:rsidP="00942FC7">
            <w:pPr>
              <w:rPr>
                <w:sz w:val="16"/>
                <w:szCs w:val="16"/>
              </w:rPr>
            </w:pPr>
            <w:r w:rsidRPr="00AB0E1C">
              <w:rPr>
                <w:sz w:val="16"/>
                <w:szCs w:val="16"/>
              </w:rPr>
              <w:t>Wydatki majątkowe na programy, projekty lub zadania finansowane z udziałem środków, o których mowa w art. 5 ust. 1 pkt 2</w:t>
            </w:r>
            <w:r>
              <w:rPr>
                <w:sz w:val="16"/>
                <w:szCs w:val="16"/>
              </w:rPr>
              <w:t xml:space="preserve"> i 3 </w:t>
            </w:r>
            <w:r w:rsidRPr="00AB0E1C">
              <w:rPr>
                <w:sz w:val="16"/>
                <w:szCs w:val="16"/>
              </w:rPr>
              <w:t>ustawy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9193" w14:textId="77777777" w:rsidR="00366381" w:rsidRPr="0021559F" w:rsidRDefault="00366381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7E81" w14:textId="77777777" w:rsidR="00366381" w:rsidRPr="0021559F" w:rsidRDefault="00366381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0D5A" w14:textId="77777777" w:rsidR="00366381" w:rsidRPr="0021559F" w:rsidRDefault="00366381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2483" w14:textId="77777777" w:rsidR="00366381" w:rsidRPr="0021559F" w:rsidRDefault="00366381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4475F636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3AC5" w14:textId="330AC58B" w:rsidR="00EC5465" w:rsidRDefault="001F2C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C5465">
              <w:rPr>
                <w:color w:val="000000"/>
                <w:sz w:val="16"/>
                <w:szCs w:val="16"/>
              </w:rPr>
              <w:t>.4.</w:t>
            </w:r>
            <w:r w:rsidR="00366381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54A3" w14:textId="63F64857" w:rsidR="00EC5465" w:rsidRPr="0045753E" w:rsidRDefault="00EC5465" w:rsidP="00942FC7">
            <w:pPr>
              <w:ind w:firstLine="497"/>
              <w:rPr>
                <w:sz w:val="16"/>
                <w:szCs w:val="16"/>
              </w:rPr>
            </w:pPr>
            <w:r w:rsidRPr="00AB0E1C">
              <w:rPr>
                <w:sz w:val="16"/>
                <w:szCs w:val="16"/>
              </w:rPr>
              <w:t>Wydatki majątkowe na programy, projekty lub zadania finansowane z udziałem środków, o których mowa w art. 5 ust. 1 pkt 2</w:t>
            </w:r>
            <w:r w:rsidR="00C25DFC">
              <w:rPr>
                <w:sz w:val="16"/>
                <w:szCs w:val="16"/>
              </w:rPr>
              <w:t xml:space="preserve"> </w:t>
            </w:r>
            <w:r w:rsidRPr="00AB0E1C">
              <w:rPr>
                <w:sz w:val="16"/>
                <w:szCs w:val="16"/>
              </w:rPr>
              <w:t>ustawy</w:t>
            </w:r>
            <w:r w:rsidR="006B6C8E">
              <w:rPr>
                <w:sz w:val="16"/>
                <w:szCs w:val="16"/>
              </w:rPr>
              <w:t>,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A61E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8985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64C6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AEEA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B6C8E" w:rsidRPr="00CD2D56" w14:paraId="3AA3A6F0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6016" w14:textId="3F4945EE" w:rsidR="006B6C8E" w:rsidRDefault="006B6C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9.4.1.</w:t>
            </w:r>
            <w:r w:rsidR="00366381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2476" w14:textId="7A420ED0" w:rsidR="006B6C8E" w:rsidRPr="00AB0E1C" w:rsidRDefault="006B6C8E" w:rsidP="00942FC7">
            <w:pPr>
              <w:ind w:firstLine="1064"/>
              <w:rPr>
                <w:sz w:val="16"/>
                <w:szCs w:val="16"/>
              </w:rPr>
            </w:pPr>
            <w:r w:rsidRPr="00470991">
              <w:rPr>
                <w:sz w:val="16"/>
                <w:szCs w:val="16"/>
              </w:rPr>
              <w:t>finansowane środkami określonymi w art. 5 ust. 1 pkt 2 ustawy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BDFA" w14:textId="77777777" w:rsidR="006B6C8E" w:rsidRPr="0021559F" w:rsidRDefault="006B6C8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E402" w14:textId="77777777" w:rsidR="006B6C8E" w:rsidRPr="0021559F" w:rsidRDefault="006B6C8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DF71" w14:textId="77777777" w:rsidR="006B6C8E" w:rsidRPr="0021559F" w:rsidRDefault="006B6C8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CD2A" w14:textId="77777777" w:rsidR="006B6C8E" w:rsidRPr="0021559F" w:rsidRDefault="006B6C8E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C5465" w:rsidRPr="00CD2D56" w14:paraId="3219EFEA" w14:textId="77777777" w:rsidTr="00A002EB">
        <w:trPr>
          <w:trHeight w:val="527"/>
        </w:trPr>
        <w:tc>
          <w:tcPr>
            <w:tcW w:w="1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02AE" w14:textId="13A7DAA6" w:rsidR="00EC5465" w:rsidRPr="002609F4" w:rsidRDefault="00EC5465" w:rsidP="00A43364">
            <w:pPr>
              <w:rPr>
                <w:b/>
                <w:color w:val="000000"/>
                <w:sz w:val="16"/>
                <w:szCs w:val="16"/>
              </w:rPr>
            </w:pPr>
            <w:r w:rsidRPr="002609F4">
              <w:rPr>
                <w:b/>
                <w:sz w:val="16"/>
                <w:szCs w:val="16"/>
              </w:rPr>
              <w:t>1</w:t>
            </w:r>
            <w:r w:rsidR="001F2CB5">
              <w:rPr>
                <w:b/>
                <w:sz w:val="16"/>
                <w:szCs w:val="16"/>
              </w:rPr>
              <w:t>0</w:t>
            </w:r>
            <w:r w:rsidRPr="002609F4">
              <w:rPr>
                <w:b/>
                <w:sz w:val="16"/>
                <w:szCs w:val="16"/>
              </w:rPr>
              <w:t>.</w:t>
            </w:r>
            <w:r w:rsidR="00A43364">
              <w:rPr>
                <w:b/>
                <w:bCs/>
                <w:color w:val="000000"/>
                <w:sz w:val="16"/>
                <w:szCs w:val="16"/>
              </w:rPr>
              <w:t xml:space="preserve"> Informacje uzupełniające o wybranych kategoriach finansowych  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A6BF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7DF494A9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A7AB" w14:textId="761ADEE3" w:rsidR="00EC5465" w:rsidRDefault="009E64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25C8" w14:textId="7DFA9057" w:rsidR="00EC5465" w:rsidRPr="00196B17" w:rsidRDefault="009E64A1" w:rsidP="004C121C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Wydatki objęte limitem, o którym mowa w art. 226 ust. 3 pkt 4 ustawy</w:t>
            </w:r>
            <w:r w:rsidR="00321A9A">
              <w:rPr>
                <w:sz w:val="16"/>
                <w:szCs w:val="16"/>
              </w:rPr>
              <w:t>, z tego: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619E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BCD1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96A2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B6AB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B77AE" w:rsidRPr="00CD2D56" w14:paraId="471F0D5D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E1A4" w14:textId="58D78C96" w:rsidR="008B77AE" w:rsidDel="006064EC" w:rsidRDefault="008B77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40E5" w14:textId="64A3743C" w:rsidR="008B77AE" w:rsidRDefault="008B77AE" w:rsidP="008B77AE">
            <w:pPr>
              <w:ind w:firstLine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bieżące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75D2" w14:textId="77777777" w:rsidR="008B77AE" w:rsidRPr="0021559F" w:rsidRDefault="008B77A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D0F5" w14:textId="77777777" w:rsidR="008B77AE" w:rsidRPr="0021559F" w:rsidRDefault="008B77A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E6A" w14:textId="77777777" w:rsidR="008B77AE" w:rsidRPr="0021559F" w:rsidRDefault="008B77A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AFF4" w14:textId="77777777" w:rsidR="008B77AE" w:rsidRPr="0021559F" w:rsidRDefault="008B77AE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B77AE" w:rsidRPr="00CD2D56" w14:paraId="14213A55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2144" w14:textId="60394875" w:rsidR="008B77AE" w:rsidDel="006064EC" w:rsidRDefault="008B77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10.1.2.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23DF" w14:textId="6DAF1B41" w:rsidR="008B77AE" w:rsidRDefault="008B77AE" w:rsidP="008B77AE">
            <w:pPr>
              <w:ind w:firstLine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majątkowe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C048" w14:textId="77777777" w:rsidR="008B77AE" w:rsidRPr="0021559F" w:rsidRDefault="008B77A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72AF" w14:textId="77777777" w:rsidR="008B77AE" w:rsidRPr="0021559F" w:rsidRDefault="008B77A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7459" w14:textId="77777777" w:rsidR="008B77AE" w:rsidRPr="0021559F" w:rsidRDefault="008B77A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4CD5" w14:textId="77777777" w:rsidR="008B77AE" w:rsidRPr="0021559F" w:rsidRDefault="008B77AE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35005BDC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0FBB" w14:textId="333FBCAE" w:rsidR="006064EC" w:rsidRDefault="006064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</w:t>
            </w:r>
            <w:r w:rsidR="009E64A1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47FD" w14:textId="4ED59248" w:rsidR="006064EC" w:rsidRPr="002609F4" w:rsidRDefault="006064EC">
            <w:pPr>
              <w:rPr>
                <w:color w:val="000000"/>
                <w:sz w:val="16"/>
                <w:szCs w:val="16"/>
              </w:rPr>
            </w:pPr>
            <w:r w:rsidRPr="002609F4">
              <w:rPr>
                <w:sz w:val="16"/>
                <w:szCs w:val="16"/>
              </w:rPr>
              <w:t>Wydatki bieżące na pokrycie ujemnego wyniku finansowego samodzielnego publicznego zakładu opieki zdrowotnej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5A3A" w14:textId="77777777" w:rsidR="006064EC" w:rsidRPr="0021559F" w:rsidRDefault="006064EC" w:rsidP="006064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2815" w14:textId="77777777" w:rsidR="006064EC" w:rsidRPr="0021559F" w:rsidRDefault="006064EC" w:rsidP="006064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6C44" w14:textId="77777777" w:rsidR="006064EC" w:rsidRPr="0021559F" w:rsidRDefault="006064EC" w:rsidP="006064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6737" w14:textId="77777777" w:rsidR="006064EC" w:rsidRPr="0021559F" w:rsidRDefault="006064EC" w:rsidP="006064E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5085A01D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45C4" w14:textId="0E74395D" w:rsidR="006064EC" w:rsidRDefault="006064EC" w:rsidP="006064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</w:t>
            </w:r>
            <w:r w:rsidR="009E64A1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E20" w14:textId="6F65E7D4" w:rsidR="006064EC" w:rsidRPr="00196B17" w:rsidRDefault="006064EC" w:rsidP="006064EC">
            <w:pPr>
              <w:rPr>
                <w:sz w:val="16"/>
                <w:szCs w:val="16"/>
              </w:rPr>
            </w:pPr>
            <w:r w:rsidRPr="00196B17">
              <w:rPr>
                <w:sz w:val="16"/>
                <w:szCs w:val="16"/>
              </w:rPr>
              <w:t>Wydatki na spłatę zobowiązań</w:t>
            </w:r>
            <w:r>
              <w:rPr>
                <w:sz w:val="16"/>
                <w:szCs w:val="16"/>
              </w:rPr>
              <w:t xml:space="preserve"> przejmowanych w związku z likwidacją lub przekształceniem </w:t>
            </w:r>
            <w:r w:rsidRPr="00196B17">
              <w:rPr>
                <w:sz w:val="16"/>
                <w:szCs w:val="16"/>
              </w:rPr>
              <w:t xml:space="preserve">samodzielnego publicznego zakładu opieki zdrowotnej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B703" w14:textId="77777777" w:rsidR="006064EC" w:rsidRPr="0021559F" w:rsidRDefault="006064EC" w:rsidP="006064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A936" w14:textId="77777777" w:rsidR="006064EC" w:rsidRPr="0021559F" w:rsidRDefault="006064EC" w:rsidP="006064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3C29" w14:textId="77777777" w:rsidR="006064EC" w:rsidRPr="0021559F" w:rsidRDefault="006064EC" w:rsidP="006064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A591" w14:textId="77777777" w:rsidR="006064EC" w:rsidRPr="0021559F" w:rsidRDefault="006064EC" w:rsidP="006064E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3C4D8D8D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0380" w14:textId="158E1C8D" w:rsidR="00E5171C" w:rsidRDefault="001F2C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</w:t>
            </w:r>
            <w:r w:rsidR="009E64A1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2C28" w14:textId="4BF71A65" w:rsidR="00E5171C" w:rsidRPr="00CD2D56" w:rsidRDefault="00E5171C" w:rsidP="00AA3C2C">
            <w:pPr>
              <w:rPr>
                <w:color w:val="000000"/>
                <w:sz w:val="16"/>
                <w:szCs w:val="16"/>
              </w:rPr>
            </w:pPr>
            <w:r w:rsidRPr="00FF5654">
              <w:rPr>
                <w:bCs/>
                <w:color w:val="000000"/>
                <w:sz w:val="16"/>
                <w:szCs w:val="16"/>
              </w:rPr>
              <w:t>Kwota zobowiązań związku współtworzonego przez jednostkę samorządu terytorialnego przypadających do spłaty w danym roku budżetowym, podlegając</w:t>
            </w:r>
            <w:r>
              <w:rPr>
                <w:bCs/>
                <w:color w:val="000000"/>
                <w:sz w:val="16"/>
                <w:szCs w:val="16"/>
              </w:rPr>
              <w:t>a</w:t>
            </w:r>
            <w:r w:rsidRPr="00FF5654">
              <w:rPr>
                <w:bCs/>
                <w:color w:val="000000"/>
                <w:sz w:val="16"/>
                <w:szCs w:val="16"/>
              </w:rPr>
              <w:t xml:space="preserve"> dol</w:t>
            </w:r>
            <w:r>
              <w:rPr>
                <w:bCs/>
                <w:color w:val="000000"/>
                <w:sz w:val="16"/>
                <w:szCs w:val="16"/>
              </w:rPr>
              <w:t xml:space="preserve">iczeniu zgodnie z art. 244 ustawy </w:t>
            </w:r>
            <w:r>
              <w:rPr>
                <w:bCs/>
                <w:color w:val="000000"/>
                <w:sz w:val="16"/>
                <w:szCs w:val="16"/>
                <w:vertAlign w:val="superscript"/>
              </w:rPr>
              <w:t>x</w:t>
            </w:r>
            <w:r w:rsidDel="002E341C"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A829" w14:textId="77777777" w:rsidR="00E5171C" w:rsidRPr="0021559F" w:rsidRDefault="00E5171C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1E7D" w14:textId="77777777" w:rsidR="00E5171C" w:rsidRPr="0021559F" w:rsidRDefault="00E5171C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2FA" w14:textId="77777777" w:rsidR="00E5171C" w:rsidRPr="0021559F" w:rsidRDefault="00E5171C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C1D3" w14:textId="77777777" w:rsidR="00E5171C" w:rsidRPr="0021559F" w:rsidRDefault="00E5171C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26438" w:rsidRPr="00CD2D56" w14:paraId="7DB4AE45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F5D2" w14:textId="279EEE22" w:rsidR="00626438" w:rsidRDefault="006264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4C4F" w14:textId="29C93910" w:rsidR="00626438" w:rsidRPr="00FF5654" w:rsidRDefault="00626438" w:rsidP="00AA3C2C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566E" w14:textId="77777777" w:rsidR="00626438" w:rsidRPr="0021559F" w:rsidRDefault="00626438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8ACF" w14:textId="77777777" w:rsidR="00626438" w:rsidRPr="0021559F" w:rsidRDefault="00626438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00AA" w14:textId="77777777" w:rsidR="00626438" w:rsidRPr="0021559F" w:rsidRDefault="00626438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4EF4" w14:textId="77777777" w:rsidR="00626438" w:rsidRPr="0021559F" w:rsidRDefault="00626438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3911F263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8EAD" w14:textId="5C026C68" w:rsidR="006064EC" w:rsidRDefault="009E64A1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</w:t>
            </w:r>
            <w:r w:rsidR="0062643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5F89" w14:textId="008C9B4E" w:rsidR="006064EC" w:rsidRPr="00FF5654" w:rsidRDefault="006064EC" w:rsidP="00AA3C2C">
            <w:pPr>
              <w:rPr>
                <w:bCs/>
                <w:color w:val="000000"/>
                <w:sz w:val="16"/>
                <w:szCs w:val="16"/>
              </w:rPr>
            </w:pPr>
            <w:r w:rsidRPr="00CD2D56">
              <w:rPr>
                <w:color w:val="000000"/>
                <w:sz w:val="16"/>
                <w:szCs w:val="16"/>
              </w:rPr>
              <w:t>Spłaty</w:t>
            </w:r>
            <w:r>
              <w:rPr>
                <w:color w:val="000000"/>
                <w:sz w:val="16"/>
                <w:szCs w:val="16"/>
              </w:rPr>
              <w:t xml:space="preserve">, o których mowa w pkt. 5.1., wynikające wyłącznie z tytułu zobowiązań już zaciągniętych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D8B2" w14:textId="77777777" w:rsidR="006064EC" w:rsidRPr="0021559F" w:rsidRDefault="006064EC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FAE8" w14:textId="77777777" w:rsidR="006064EC" w:rsidRPr="0021559F" w:rsidRDefault="006064EC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72BE" w14:textId="77777777" w:rsidR="006064EC" w:rsidRPr="0021559F" w:rsidRDefault="006064EC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C268" w14:textId="77777777" w:rsidR="006064EC" w:rsidRPr="0021559F" w:rsidRDefault="006064EC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3F4BBEB4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59CB" w14:textId="6405ADDE" w:rsidR="00EC5465" w:rsidRDefault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F2CB5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.</w:t>
            </w:r>
            <w:r w:rsidR="00626438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6443" w14:textId="77777777" w:rsidR="00EC5465" w:rsidRDefault="00EC5465" w:rsidP="00EC5465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Wydatki zmniejszające dług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  <w:r>
              <w:rPr>
                <w:color w:val="000000"/>
                <w:sz w:val="16"/>
                <w:szCs w:val="16"/>
              </w:rPr>
              <w:t xml:space="preserve">, w </w:t>
            </w:r>
            <w:r w:rsidRPr="00863C74">
              <w:rPr>
                <w:color w:val="000000"/>
                <w:sz w:val="16"/>
                <w:szCs w:val="16"/>
              </w:rPr>
              <w:t>tym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3BEC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C7EC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4D86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EEA4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75791A23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D0EA" w14:textId="48EC008E" w:rsidR="00EC5465" w:rsidRPr="002D51F3" w:rsidRDefault="00EC5465">
            <w:pPr>
              <w:jc w:val="both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F2CB5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.</w:t>
            </w:r>
            <w:r w:rsidR="00626438">
              <w:rPr>
                <w:color w:val="000000"/>
                <w:sz w:val="16"/>
                <w:szCs w:val="16"/>
              </w:rPr>
              <w:t>7</w:t>
            </w:r>
            <w:r w:rsidRPr="007B474E">
              <w:rPr>
                <w:color w:val="000000"/>
                <w:sz w:val="16"/>
                <w:szCs w:val="16"/>
              </w:rPr>
              <w:t>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8377" w14:textId="28167185" w:rsidR="00EC5465" w:rsidRPr="00715349" w:rsidRDefault="00EC5465" w:rsidP="008B77AE">
            <w:pPr>
              <w:ind w:firstLine="497"/>
              <w:rPr>
                <w:color w:val="000000"/>
                <w:sz w:val="16"/>
                <w:szCs w:val="16"/>
                <w:highlight w:val="green"/>
                <w:vertAlign w:val="superscript"/>
              </w:rPr>
            </w:pPr>
            <w:r w:rsidRPr="00863C74">
              <w:rPr>
                <w:color w:val="000000"/>
                <w:sz w:val="16"/>
                <w:szCs w:val="16"/>
              </w:rPr>
              <w:t>spłata zobowiązań wymagalnych z lat poprzednich</w:t>
            </w:r>
            <w:r>
              <w:rPr>
                <w:color w:val="000000"/>
                <w:sz w:val="16"/>
                <w:szCs w:val="16"/>
              </w:rPr>
              <w:t>, innych niż w pkt 1</w:t>
            </w:r>
            <w:r w:rsidR="001F2CB5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.</w:t>
            </w:r>
            <w:r w:rsidR="00FF3350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.3.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39A3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C7AF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3128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A84B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146CEF4A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A933" w14:textId="035C33CB" w:rsidR="00EC5465" w:rsidRPr="002D51F3" w:rsidRDefault="00EC5465">
            <w:pPr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F2CB5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.</w:t>
            </w:r>
            <w:r w:rsidR="00626438">
              <w:rPr>
                <w:color w:val="000000"/>
                <w:sz w:val="16"/>
                <w:szCs w:val="16"/>
              </w:rPr>
              <w:t>7</w:t>
            </w:r>
            <w:r w:rsidRPr="007B474E">
              <w:rPr>
                <w:color w:val="000000"/>
                <w:sz w:val="16"/>
                <w:szCs w:val="16"/>
              </w:rPr>
              <w:t>.2.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E65D" w14:textId="4F30AF08" w:rsidR="00EC5465" w:rsidRPr="00DF7FB7" w:rsidRDefault="00DF7FB7" w:rsidP="008B77AE">
            <w:pPr>
              <w:ind w:firstLine="497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color w:val="000000"/>
                <w:sz w:val="16"/>
                <w:szCs w:val="16"/>
              </w:rPr>
              <w:t>spłata zobowiązań z</w:t>
            </w:r>
            <w:r w:rsidR="00EC5465">
              <w:rPr>
                <w:color w:val="000000"/>
                <w:sz w:val="16"/>
                <w:szCs w:val="16"/>
              </w:rPr>
              <w:t>aliczany</w:t>
            </w:r>
            <w:r>
              <w:rPr>
                <w:color w:val="000000"/>
                <w:sz w:val="16"/>
                <w:szCs w:val="16"/>
              </w:rPr>
              <w:t>ch</w:t>
            </w:r>
            <w:r w:rsidR="00EC5465">
              <w:rPr>
                <w:color w:val="000000"/>
                <w:sz w:val="16"/>
                <w:szCs w:val="16"/>
              </w:rPr>
              <w:t xml:space="preserve"> do tytułu dłużnego – kredyt i pożyczka </w:t>
            </w:r>
            <w:r w:rsidR="00EC5465">
              <w:rPr>
                <w:color w:val="000000"/>
                <w:sz w:val="16"/>
                <w:szCs w:val="16"/>
                <w:vertAlign w:val="superscript"/>
              </w:rPr>
              <w:t>x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8B77A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59A7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034F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A48D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6734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B77AE" w:rsidRPr="00CD2D56" w14:paraId="34B3D727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A29B" w14:textId="033BA195" w:rsidR="008B77AE" w:rsidRDefault="008B77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10.7.2.1.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E68B" w14:textId="19B7A273" w:rsidR="008B77AE" w:rsidRPr="00737AD5" w:rsidRDefault="008B77AE" w:rsidP="008B77AE">
            <w:pPr>
              <w:ind w:firstLine="106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B566DB">
              <w:rPr>
                <w:color w:val="000000"/>
                <w:sz w:val="16"/>
                <w:szCs w:val="16"/>
              </w:rPr>
              <w:t>zobowiązań zaciągniętych po dniu 1 stycznia 2019 r.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  <w:r>
              <w:rPr>
                <w:color w:val="000000"/>
                <w:sz w:val="16"/>
                <w:szCs w:val="16"/>
              </w:rPr>
              <w:t xml:space="preserve"> ,w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369B" w14:textId="77777777" w:rsidR="008B77AE" w:rsidRPr="0021559F" w:rsidRDefault="008B77A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9AD8" w14:textId="77777777" w:rsidR="008B77AE" w:rsidRPr="0021559F" w:rsidRDefault="008B77A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35B2" w14:textId="77777777" w:rsidR="008B77AE" w:rsidRPr="0021559F" w:rsidRDefault="008B77A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D6C9" w14:textId="77777777" w:rsidR="008B77AE" w:rsidRPr="0021559F" w:rsidRDefault="008B77AE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2EEB625C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D000" w14:textId="21B27266" w:rsidR="00F33AE6" w:rsidRDefault="00DC3527" w:rsidP="008B77AE">
            <w:pPr>
              <w:ind w:right="-7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F2CB5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.</w:t>
            </w:r>
            <w:r w:rsidR="00626438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.2.</w:t>
            </w:r>
            <w:r w:rsidR="008A5A15">
              <w:rPr>
                <w:color w:val="000000"/>
                <w:sz w:val="16"/>
                <w:szCs w:val="16"/>
              </w:rPr>
              <w:t>1.1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923A" w14:textId="07CB5934" w:rsidR="00F33AE6" w:rsidRPr="00737AD5" w:rsidRDefault="006064EC" w:rsidP="008B77AE">
            <w:pPr>
              <w:ind w:firstLine="1631"/>
              <w:rPr>
                <w:color w:val="000000"/>
                <w:sz w:val="16"/>
                <w:szCs w:val="16"/>
              </w:rPr>
            </w:pPr>
            <w:r w:rsidRPr="00737AD5">
              <w:rPr>
                <w:color w:val="000000"/>
                <w:sz w:val="16"/>
                <w:szCs w:val="16"/>
              </w:rPr>
              <w:t xml:space="preserve">dokonywana </w:t>
            </w:r>
            <w:r w:rsidR="00F33AE6" w:rsidRPr="00737AD5">
              <w:rPr>
                <w:color w:val="000000"/>
                <w:sz w:val="16"/>
                <w:szCs w:val="16"/>
              </w:rPr>
              <w:t>w formie wydatku bieżącego</w:t>
            </w:r>
            <w:r w:rsidR="00855A39" w:rsidRPr="00737AD5"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8939" w14:textId="77777777" w:rsidR="00F33AE6" w:rsidRPr="0021559F" w:rsidRDefault="00F33AE6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147F" w14:textId="77777777" w:rsidR="00F33AE6" w:rsidRPr="0021559F" w:rsidRDefault="00F33AE6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F5E0" w14:textId="77777777" w:rsidR="00F33AE6" w:rsidRPr="0021559F" w:rsidRDefault="00F33AE6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4C84" w14:textId="77777777" w:rsidR="00F33AE6" w:rsidRPr="0021559F" w:rsidRDefault="00F33AE6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44C446B0" w14:textId="77777777" w:rsidTr="00A002EB">
        <w:trPr>
          <w:trHeight w:val="2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2762" w14:textId="55DB7F68" w:rsidR="00EC5465" w:rsidRDefault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F2CB5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.</w:t>
            </w:r>
            <w:r w:rsidR="00626438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.3.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AAC7" w14:textId="77777777" w:rsidR="00EC5465" w:rsidRPr="00715349" w:rsidRDefault="00EC5465" w:rsidP="008B77AE">
            <w:pPr>
              <w:ind w:firstLine="497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 xml:space="preserve">wypłaty z tytułu wymagalnych poręczeń i gwarancji </w:t>
            </w:r>
            <w:r>
              <w:rPr>
                <w:color w:val="000000"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5568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4AB3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9FA7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8F5A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87B35" w:rsidRPr="00CD2D56" w14:paraId="4811C387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704E" w14:textId="67B974DB" w:rsidR="00687B35" w:rsidRDefault="006264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</w:t>
            </w:r>
            <w:r w:rsidR="00687B3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2831" w14:textId="498DF869" w:rsidR="00687B35" w:rsidRDefault="00687B35" w:rsidP="00EC5465">
            <w:pPr>
              <w:rPr>
                <w:color w:val="000000"/>
                <w:sz w:val="16"/>
                <w:szCs w:val="16"/>
              </w:rPr>
            </w:pPr>
            <w:r w:rsidRPr="00687B35">
              <w:rPr>
                <w:color w:val="000000"/>
                <w:sz w:val="16"/>
                <w:szCs w:val="16"/>
              </w:rPr>
              <w:t>Kwota wzrostu(+)/spadku(-) kwoty długu wynikająca z operacji niekasowych (m.in. umorzenia, różnice kursowe)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C10F" w14:textId="77777777" w:rsidR="00687B35" w:rsidRPr="0021559F" w:rsidRDefault="00687B3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2D99" w14:textId="77777777" w:rsidR="00687B35" w:rsidRPr="0021559F" w:rsidRDefault="00687B3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1590" w14:textId="77777777" w:rsidR="00687B35" w:rsidRPr="0021559F" w:rsidRDefault="00687B3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D3A9" w14:textId="77777777" w:rsidR="00687B35" w:rsidRPr="0021559F" w:rsidRDefault="00687B3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A50F7" w:rsidRPr="00CD2D56" w14:paraId="7259328B" w14:textId="77777777" w:rsidTr="00A002EB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9F64" w14:textId="60B3AD25" w:rsidR="002A50F7" w:rsidRDefault="002A50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761B" w14:textId="03BB5174" w:rsidR="002A50F7" w:rsidRPr="00737AD5" w:rsidRDefault="002A50F7">
            <w:pPr>
              <w:rPr>
                <w:color w:val="000000"/>
                <w:sz w:val="16"/>
                <w:szCs w:val="16"/>
              </w:rPr>
            </w:pPr>
            <w:r w:rsidRPr="00737AD5">
              <w:rPr>
                <w:color w:val="000000"/>
                <w:sz w:val="16"/>
                <w:szCs w:val="16"/>
              </w:rPr>
              <w:t>Wcześniejsza spłata zobowiązań, wyłączona z limitu spłaty zobowiązań, dokonywana w formie wydatków</w:t>
            </w:r>
            <w:r>
              <w:rPr>
                <w:color w:val="000000"/>
                <w:sz w:val="16"/>
                <w:szCs w:val="16"/>
              </w:rPr>
              <w:t xml:space="preserve"> budżetowych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94D1" w14:textId="77777777" w:rsidR="002A50F7" w:rsidRPr="0021559F" w:rsidRDefault="002A50F7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CCE8" w14:textId="77777777" w:rsidR="002A50F7" w:rsidRPr="0021559F" w:rsidRDefault="002A50F7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BCE4" w14:textId="77777777" w:rsidR="002A50F7" w:rsidRPr="0021559F" w:rsidRDefault="002A50F7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F9CF" w14:textId="36FDB490" w:rsidR="002A50F7" w:rsidRPr="0021559F" w:rsidRDefault="002A50F7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23ACE" w:rsidRPr="00CD2D56" w14:paraId="4C99FA6F" w14:textId="77777777" w:rsidTr="00191257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F798" w14:textId="5A1C90BE" w:rsidR="00223ACE" w:rsidRDefault="00223AC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</w:t>
            </w:r>
            <w:r w:rsidR="00A002E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5A2F" w14:textId="6998BACA" w:rsidR="00223ACE" w:rsidRDefault="001467E2" w:rsidP="006974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</w:t>
            </w:r>
            <w:r w:rsidR="00223ACE" w:rsidRPr="00223ACE">
              <w:rPr>
                <w:color w:val="000000"/>
                <w:sz w:val="16"/>
                <w:szCs w:val="16"/>
              </w:rPr>
              <w:t xml:space="preserve">ykup papierów wartościowych, spłaty rat kredytów i pożyczek wraz z należnymi odsetkami i dyskontem, odpowiednio emitowanych lub zaciągniętych do równowartości kwoty ubytku w wykonanych dochodach jednostki </w:t>
            </w:r>
            <w:r w:rsidR="000A58D3">
              <w:rPr>
                <w:color w:val="000000"/>
                <w:sz w:val="16"/>
                <w:szCs w:val="16"/>
              </w:rPr>
              <w:t xml:space="preserve">samorządu terytorialnego </w:t>
            </w:r>
            <w:r w:rsidR="00223ACE" w:rsidRPr="00223ACE">
              <w:rPr>
                <w:color w:val="000000"/>
                <w:sz w:val="16"/>
                <w:szCs w:val="16"/>
              </w:rPr>
              <w:t>będąceg</w:t>
            </w:r>
            <w:r w:rsidR="00BF1A70">
              <w:rPr>
                <w:color w:val="000000"/>
                <w:sz w:val="16"/>
                <w:szCs w:val="16"/>
              </w:rPr>
              <w:t>o skutkiem wystąpienia COVID-19</w:t>
            </w:r>
            <w:r w:rsidR="00BF1A70">
              <w:rPr>
                <w:color w:val="000000"/>
                <w:sz w:val="16"/>
                <w:szCs w:val="16"/>
                <w:vertAlign w:val="superscript"/>
              </w:rPr>
              <w:t xml:space="preserve"> 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A05B" w14:textId="77777777" w:rsidR="00223ACE" w:rsidRPr="0021559F" w:rsidRDefault="00223ACE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9076" w14:textId="77777777" w:rsidR="00223ACE" w:rsidRPr="0021559F" w:rsidRDefault="00223ACE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CAB1" w14:textId="77777777" w:rsidR="00223ACE" w:rsidRPr="0021559F" w:rsidRDefault="00223ACE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E19D" w14:textId="77777777" w:rsidR="00223ACE" w:rsidRPr="0021559F" w:rsidRDefault="00223ACE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E152D" w:rsidRPr="00CD2D56" w14:paraId="3830099C" w14:textId="77777777" w:rsidTr="001467E2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10EA" w14:textId="5BB20BAC" w:rsidR="009E152D" w:rsidRDefault="009E15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</w:t>
            </w:r>
            <w:r w:rsidR="00223ACE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AD96" w14:textId="14AD935E" w:rsidR="009E152D" w:rsidRPr="00737AD5" w:rsidRDefault="00195B12" w:rsidP="00A37B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Wydatki bieżące</w:t>
            </w:r>
            <w:r w:rsidR="00191257">
              <w:rPr>
                <w:color w:val="000000"/>
                <w:sz w:val="16"/>
                <w:szCs w:val="16"/>
              </w:rPr>
              <w:t xml:space="preserve"> podlegające </w:t>
            </w:r>
            <w:r w:rsidR="00A13658">
              <w:rPr>
                <w:color w:val="000000"/>
                <w:sz w:val="16"/>
                <w:szCs w:val="16"/>
              </w:rPr>
              <w:t xml:space="preserve">ustawowemu </w:t>
            </w:r>
            <w:r w:rsidR="00191257">
              <w:rPr>
                <w:color w:val="000000"/>
                <w:sz w:val="16"/>
                <w:szCs w:val="16"/>
              </w:rPr>
              <w:t>wyłączeniu z limitu spłaty zobowiązań</w:t>
            </w:r>
            <w:r w:rsidR="00BF1A70">
              <w:rPr>
                <w:rStyle w:val="Odwoanieprzypisudolnego"/>
                <w:color w:val="000000"/>
                <w:sz w:val="16"/>
                <w:szCs w:val="16"/>
              </w:rPr>
              <w:footnoteReference w:id="9"/>
            </w:r>
            <w:r w:rsidR="00B16C37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1F65" w14:textId="77777777" w:rsidR="009E152D" w:rsidRPr="0021559F" w:rsidRDefault="009E152D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3F9B" w14:textId="095D4D8F" w:rsidR="009E152D" w:rsidRPr="0021559F" w:rsidRDefault="009E152D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F5F2" w14:textId="3B6413ED" w:rsidR="009E152D" w:rsidRPr="0021559F" w:rsidRDefault="009E152D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408B" w14:textId="5B750DFC" w:rsidR="009E152D" w:rsidRPr="0021559F" w:rsidRDefault="009E152D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C5465" w:rsidRPr="00CD2D56" w14:paraId="69861136" w14:textId="77777777" w:rsidTr="00EF2CBF">
        <w:trPr>
          <w:trHeight w:val="230"/>
        </w:trPr>
        <w:tc>
          <w:tcPr>
            <w:tcW w:w="1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EF1D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C5465" w:rsidRPr="00CD2D56" w14:paraId="1137D684" w14:textId="77777777" w:rsidTr="00191257">
        <w:trPr>
          <w:trHeight w:val="230"/>
        </w:trPr>
        <w:tc>
          <w:tcPr>
            <w:tcW w:w="1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311D" w14:textId="6E2175B7" w:rsidR="00EC5465" w:rsidRPr="00442645" w:rsidRDefault="00EC5465" w:rsidP="00126773">
            <w:pPr>
              <w:rPr>
                <w:b/>
                <w:color w:val="000000"/>
                <w:sz w:val="16"/>
                <w:szCs w:val="16"/>
              </w:rPr>
            </w:pPr>
            <w:r w:rsidRPr="00442645">
              <w:rPr>
                <w:b/>
                <w:color w:val="000000"/>
                <w:sz w:val="16"/>
                <w:szCs w:val="16"/>
              </w:rPr>
              <w:t>1</w:t>
            </w:r>
            <w:r w:rsidR="001F2CB5" w:rsidRPr="00442645">
              <w:rPr>
                <w:b/>
                <w:color w:val="000000"/>
                <w:sz w:val="16"/>
                <w:szCs w:val="16"/>
              </w:rPr>
              <w:t>1</w:t>
            </w:r>
            <w:r w:rsidRPr="00442645">
              <w:rPr>
                <w:b/>
                <w:color w:val="000000"/>
                <w:sz w:val="16"/>
                <w:szCs w:val="16"/>
              </w:rPr>
              <w:t>.  Dane dotyczące emitowanych obligacji przychodowych</w:t>
            </w:r>
            <w:r w:rsidR="00126773" w:rsidRPr="00442645">
              <w:rPr>
                <w:rStyle w:val="Odwoanieprzypisudolnego"/>
                <w:b/>
                <w:color w:val="000000"/>
                <w:sz w:val="16"/>
                <w:szCs w:val="16"/>
              </w:rPr>
              <w:footnoteReference w:id="10"/>
            </w:r>
            <w:r w:rsidR="00B16C37">
              <w:rPr>
                <w:sz w:val="16"/>
                <w:szCs w:val="16"/>
                <w:vertAlign w:val="superscript"/>
              </w:rPr>
              <w:t>)</w:t>
            </w:r>
            <w:r w:rsidR="00F33AE6" w:rsidRPr="00442645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FFA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5E668E2E" w14:textId="77777777" w:rsidTr="00191257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3E60" w14:textId="6CAF38EC" w:rsidR="00EC5465" w:rsidRPr="00144DDE" w:rsidRDefault="00EC5465">
            <w:pPr>
              <w:rPr>
                <w:color w:val="000000"/>
                <w:sz w:val="16"/>
                <w:szCs w:val="16"/>
              </w:rPr>
            </w:pPr>
            <w:r w:rsidRPr="00144DDE">
              <w:rPr>
                <w:color w:val="000000"/>
                <w:sz w:val="16"/>
                <w:szCs w:val="16"/>
              </w:rPr>
              <w:t>1</w:t>
            </w:r>
            <w:r w:rsidR="001F2CB5">
              <w:rPr>
                <w:color w:val="000000"/>
                <w:sz w:val="16"/>
                <w:szCs w:val="16"/>
              </w:rPr>
              <w:t>1</w:t>
            </w:r>
            <w:r w:rsidRPr="00144DDE">
              <w:rPr>
                <w:color w:val="000000"/>
                <w:sz w:val="16"/>
                <w:szCs w:val="16"/>
              </w:rPr>
              <w:t>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BA19" w14:textId="77777777" w:rsidR="00EC5465" w:rsidRPr="00083599" w:rsidRDefault="00EC5465" w:rsidP="00EC5465">
            <w:pPr>
              <w:rPr>
                <w:color w:val="000000"/>
                <w:sz w:val="16"/>
                <w:szCs w:val="16"/>
              </w:rPr>
            </w:pPr>
            <w:r w:rsidRPr="00083599">
              <w:rPr>
                <w:color w:val="000000"/>
                <w:sz w:val="16"/>
                <w:szCs w:val="16"/>
              </w:rPr>
              <w:t>Środki z przedsięwzięcia gromadzone na rachunku bankowym,  w tym: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2707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F822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F9DB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27AB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71ECB0DA" w14:textId="77777777" w:rsidTr="00191257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6A5B" w14:textId="52382F2A" w:rsidR="00EC5465" w:rsidRPr="008B77AE" w:rsidRDefault="00EC5465" w:rsidP="00EC5465">
            <w:pPr>
              <w:rPr>
                <w:color w:val="000000"/>
                <w:sz w:val="16"/>
                <w:szCs w:val="16"/>
              </w:rPr>
            </w:pPr>
            <w:r w:rsidRPr="008B77AE">
              <w:rPr>
                <w:color w:val="000000"/>
                <w:sz w:val="16"/>
                <w:szCs w:val="16"/>
              </w:rPr>
              <w:t>1</w:t>
            </w:r>
            <w:r w:rsidR="001F2CB5" w:rsidRPr="008B77AE">
              <w:rPr>
                <w:color w:val="000000"/>
                <w:sz w:val="16"/>
                <w:szCs w:val="16"/>
              </w:rPr>
              <w:t>1</w:t>
            </w:r>
            <w:r w:rsidRPr="008B77AE">
              <w:rPr>
                <w:color w:val="000000"/>
                <w:sz w:val="16"/>
                <w:szCs w:val="16"/>
              </w:rPr>
              <w:t>.1.1.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F143" w14:textId="77777777" w:rsidR="00EC5465" w:rsidRPr="00083599" w:rsidRDefault="00EC5465" w:rsidP="00ED1F53">
            <w:pPr>
              <w:ind w:right="-40" w:firstLine="497"/>
              <w:rPr>
                <w:b/>
                <w:color w:val="000000"/>
                <w:sz w:val="16"/>
                <w:szCs w:val="16"/>
              </w:rPr>
            </w:pPr>
            <w:r w:rsidRPr="00083599">
              <w:rPr>
                <w:color w:val="000000"/>
                <w:sz w:val="16"/>
                <w:szCs w:val="16"/>
              </w:rPr>
              <w:t xml:space="preserve">środki na zaspokojenie roszczeń obligatariuszy </w:t>
            </w:r>
            <w:r w:rsidRPr="00083599">
              <w:rPr>
                <w:color w:val="000000"/>
                <w:sz w:val="16"/>
                <w:szCs w:val="16"/>
                <w:vertAlign w:val="superscript"/>
              </w:rPr>
              <w:t xml:space="preserve">x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66C3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355C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E144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B52F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777D9E5F" w14:textId="77777777" w:rsidTr="00191257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80CD" w14:textId="5DB440D2" w:rsidR="00EC5465" w:rsidRPr="00144DDE" w:rsidRDefault="00EC5465" w:rsidP="00EC54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F2CB5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.2.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F7A3" w14:textId="77777777" w:rsidR="00EC5465" w:rsidRPr="00083599" w:rsidRDefault="00EC5465" w:rsidP="00EC5465">
            <w:pPr>
              <w:rPr>
                <w:color w:val="000000"/>
                <w:sz w:val="16"/>
                <w:szCs w:val="16"/>
              </w:rPr>
            </w:pPr>
            <w:r w:rsidRPr="00083599">
              <w:rPr>
                <w:color w:val="000000"/>
                <w:sz w:val="16"/>
                <w:szCs w:val="16"/>
              </w:rPr>
              <w:t>Wydatki bieżące z tytułu świadczenia emitenta należnego obligatariuszom,  nieuwzględniane  w</w:t>
            </w:r>
            <w:r w:rsidRPr="00083599">
              <w:rPr>
                <w:sz w:val="16"/>
                <w:szCs w:val="16"/>
              </w:rPr>
              <w:t xml:space="preserve"> limicie spłaty zobowiązań </w:t>
            </w:r>
            <w:r w:rsidRPr="00083599">
              <w:rPr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06C7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BC9C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8EFB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F2A5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1DD76FFD" w14:textId="77777777" w:rsidTr="00191257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9B39" w14:textId="77777777" w:rsidR="00EC5465" w:rsidRDefault="00EC5465" w:rsidP="00EC54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A528" w14:textId="77777777" w:rsidR="00EC5465" w:rsidRDefault="00EC5465" w:rsidP="00EC54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EC5D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76F0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B626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84EE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C5465" w:rsidRPr="00CD2D56" w14:paraId="35F774DA" w14:textId="77777777" w:rsidTr="00191257">
        <w:trPr>
          <w:trHeight w:val="230"/>
        </w:trPr>
        <w:tc>
          <w:tcPr>
            <w:tcW w:w="1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D80" w14:textId="14ADDB07" w:rsidR="00EC5465" w:rsidRPr="003211FF" w:rsidRDefault="00EC5465" w:rsidP="00126773">
            <w:pPr>
              <w:rPr>
                <w:b/>
                <w:color w:val="000000"/>
                <w:sz w:val="16"/>
                <w:szCs w:val="16"/>
              </w:rPr>
            </w:pPr>
            <w:r w:rsidRPr="003211FF">
              <w:rPr>
                <w:b/>
                <w:color w:val="000000"/>
                <w:sz w:val="16"/>
                <w:szCs w:val="16"/>
              </w:rPr>
              <w:t>1</w:t>
            </w:r>
            <w:r w:rsidR="001F2CB5">
              <w:rPr>
                <w:b/>
                <w:color w:val="000000"/>
                <w:sz w:val="16"/>
                <w:szCs w:val="16"/>
              </w:rPr>
              <w:t>2</w:t>
            </w:r>
            <w:r w:rsidRPr="003211FF">
              <w:rPr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  <w:r w:rsidRPr="003211FF">
              <w:rPr>
                <w:b/>
                <w:color w:val="000000"/>
                <w:sz w:val="16"/>
                <w:szCs w:val="16"/>
              </w:rPr>
              <w:t>Stopnie niezachowania relacji określonych w art. 242-244 w przypadku określonym w …. ** ustawy</w:t>
            </w:r>
            <w:r w:rsidR="00126773">
              <w:rPr>
                <w:rStyle w:val="Odwoanieprzypisudolnego"/>
                <w:b/>
                <w:color w:val="000000"/>
                <w:sz w:val="16"/>
                <w:szCs w:val="16"/>
              </w:rPr>
              <w:footnoteReference w:id="11"/>
            </w:r>
            <w:r w:rsidR="00B16C37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2C9E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471CEA8B" w14:textId="77777777" w:rsidTr="00191257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A5A9" w14:textId="0A363B52" w:rsidR="00EC5465" w:rsidRPr="003211FF" w:rsidRDefault="00EC5465">
            <w:pPr>
              <w:rPr>
                <w:color w:val="000000"/>
                <w:sz w:val="16"/>
                <w:szCs w:val="16"/>
              </w:rPr>
            </w:pPr>
            <w:r w:rsidRPr="003211FF">
              <w:rPr>
                <w:color w:val="000000"/>
                <w:sz w:val="16"/>
                <w:szCs w:val="16"/>
              </w:rPr>
              <w:t>1</w:t>
            </w:r>
            <w:r w:rsidR="001F2CB5">
              <w:rPr>
                <w:color w:val="000000"/>
                <w:sz w:val="16"/>
                <w:szCs w:val="16"/>
              </w:rPr>
              <w:t>2</w:t>
            </w:r>
            <w:r w:rsidRPr="003211FF">
              <w:rPr>
                <w:color w:val="000000"/>
                <w:sz w:val="16"/>
                <w:szCs w:val="16"/>
              </w:rPr>
              <w:t>.1.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35C3" w14:textId="2A2ADA12" w:rsidR="00EC5465" w:rsidRPr="003211FF" w:rsidRDefault="00EC5465">
            <w:pPr>
              <w:rPr>
                <w:color w:val="000000"/>
                <w:sz w:val="16"/>
                <w:szCs w:val="16"/>
              </w:rPr>
            </w:pPr>
            <w:r w:rsidRPr="003211FF">
              <w:rPr>
                <w:color w:val="000000"/>
                <w:sz w:val="16"/>
                <w:szCs w:val="16"/>
              </w:rPr>
              <w:t>Stopień niezachowania relacji zrównoważenia wydatków bieżą</w:t>
            </w:r>
            <w:r w:rsidR="00FF3350">
              <w:rPr>
                <w:color w:val="000000"/>
                <w:sz w:val="16"/>
                <w:szCs w:val="16"/>
              </w:rPr>
              <w:t xml:space="preserve">cych,  o której mowa w poz. </w:t>
            </w:r>
            <w:r w:rsidR="001F2CB5">
              <w:rPr>
                <w:color w:val="000000"/>
                <w:sz w:val="16"/>
                <w:szCs w:val="16"/>
              </w:rPr>
              <w:t>7</w:t>
            </w:r>
            <w:r w:rsidRPr="003211FF">
              <w:rPr>
                <w:color w:val="000000"/>
                <w:sz w:val="16"/>
                <w:szCs w:val="16"/>
              </w:rPr>
              <w:t>.2.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4CEF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5787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7C54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9BC1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4221DEF2" w14:textId="77777777" w:rsidTr="00191257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AF83" w14:textId="67717018" w:rsidR="00EC5465" w:rsidRPr="003211FF" w:rsidRDefault="00EC5465" w:rsidP="00EC5465">
            <w:pPr>
              <w:rPr>
                <w:color w:val="000000"/>
                <w:sz w:val="16"/>
                <w:szCs w:val="16"/>
              </w:rPr>
            </w:pPr>
            <w:r w:rsidRPr="003211FF">
              <w:rPr>
                <w:color w:val="000000"/>
                <w:sz w:val="16"/>
                <w:szCs w:val="16"/>
              </w:rPr>
              <w:t>1</w:t>
            </w:r>
            <w:r w:rsidR="001F2CB5">
              <w:rPr>
                <w:color w:val="000000"/>
                <w:sz w:val="16"/>
                <w:szCs w:val="16"/>
              </w:rPr>
              <w:t>2</w:t>
            </w:r>
            <w:r w:rsidRPr="003211FF">
              <w:rPr>
                <w:color w:val="000000"/>
                <w:sz w:val="16"/>
                <w:szCs w:val="16"/>
              </w:rPr>
              <w:t>.2.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0656" w14:textId="23952DB4" w:rsidR="00EC5465" w:rsidRPr="003211FF" w:rsidRDefault="00EC5465">
            <w:pPr>
              <w:rPr>
                <w:color w:val="000000"/>
                <w:sz w:val="16"/>
                <w:szCs w:val="16"/>
              </w:rPr>
            </w:pPr>
            <w:r w:rsidRPr="003211FF">
              <w:rPr>
                <w:color w:val="000000"/>
                <w:sz w:val="16"/>
                <w:szCs w:val="16"/>
              </w:rPr>
              <w:t xml:space="preserve">Stopień niezachowania wskaźnika spłaty zobowiązań,  o którym mowa w poz. </w:t>
            </w:r>
            <w:r w:rsidR="001F2CB5">
              <w:rPr>
                <w:color w:val="000000"/>
                <w:sz w:val="16"/>
                <w:szCs w:val="16"/>
              </w:rPr>
              <w:t>8</w:t>
            </w:r>
            <w:r w:rsidRPr="003211FF">
              <w:rPr>
                <w:color w:val="000000"/>
                <w:sz w:val="16"/>
                <w:szCs w:val="16"/>
              </w:rPr>
              <w:t>.</w:t>
            </w:r>
            <w:r w:rsidR="001F2CB5">
              <w:rPr>
                <w:color w:val="000000"/>
                <w:sz w:val="16"/>
                <w:szCs w:val="16"/>
              </w:rPr>
              <w:t>4</w:t>
            </w:r>
            <w:r w:rsidRPr="003211F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F199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6B0D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9DDA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7CA6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2D11" w:rsidRPr="00CD2D56" w14:paraId="35C8EF4C" w14:textId="77777777" w:rsidTr="00191257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C075" w14:textId="4E88C80E" w:rsidR="00EC5465" w:rsidRPr="003211FF" w:rsidRDefault="00EC5465" w:rsidP="00EC5465">
            <w:pPr>
              <w:rPr>
                <w:color w:val="000000"/>
                <w:sz w:val="16"/>
                <w:szCs w:val="16"/>
              </w:rPr>
            </w:pPr>
            <w:r w:rsidRPr="003211FF">
              <w:rPr>
                <w:color w:val="000000"/>
                <w:sz w:val="16"/>
                <w:szCs w:val="16"/>
              </w:rPr>
              <w:t>1</w:t>
            </w:r>
            <w:r w:rsidR="001F2CB5">
              <w:rPr>
                <w:color w:val="000000"/>
                <w:sz w:val="16"/>
                <w:szCs w:val="16"/>
              </w:rPr>
              <w:t>2</w:t>
            </w:r>
            <w:r w:rsidRPr="003211FF">
              <w:rPr>
                <w:color w:val="000000"/>
                <w:sz w:val="16"/>
                <w:szCs w:val="16"/>
              </w:rPr>
              <w:t>.3.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1A79" w14:textId="3AFA1069" w:rsidR="00EC5465" w:rsidRPr="003211FF" w:rsidRDefault="00EC5465">
            <w:pPr>
              <w:rPr>
                <w:color w:val="000000"/>
                <w:sz w:val="16"/>
                <w:szCs w:val="16"/>
              </w:rPr>
            </w:pPr>
            <w:r w:rsidRPr="003211FF">
              <w:rPr>
                <w:color w:val="000000"/>
                <w:sz w:val="16"/>
                <w:szCs w:val="16"/>
              </w:rPr>
              <w:t xml:space="preserve">Stopień niezachowania wskaźnika spłaty zobowiązań,  o którym mowa w poz. </w:t>
            </w:r>
            <w:r w:rsidR="001F2CB5">
              <w:rPr>
                <w:color w:val="000000"/>
                <w:sz w:val="16"/>
                <w:szCs w:val="16"/>
              </w:rPr>
              <w:t>8</w:t>
            </w:r>
            <w:r w:rsidRPr="003211FF">
              <w:rPr>
                <w:color w:val="000000"/>
                <w:sz w:val="16"/>
                <w:szCs w:val="16"/>
              </w:rPr>
              <w:t>.</w:t>
            </w:r>
            <w:r w:rsidR="001F2CB5">
              <w:rPr>
                <w:color w:val="000000"/>
                <w:sz w:val="16"/>
                <w:szCs w:val="16"/>
              </w:rPr>
              <w:t>4</w:t>
            </w:r>
            <w:r w:rsidRPr="003211FF">
              <w:rPr>
                <w:color w:val="000000"/>
                <w:sz w:val="16"/>
                <w:szCs w:val="16"/>
              </w:rPr>
              <w:t>.1</w:t>
            </w:r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8939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0D73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C208" w14:textId="77777777" w:rsidR="00EC5465" w:rsidRPr="0021559F" w:rsidRDefault="00EC5465" w:rsidP="00EC546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6ACC" w14:textId="77777777" w:rsidR="00EC5465" w:rsidRPr="0021559F" w:rsidRDefault="00EC5465" w:rsidP="00EC546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14:paraId="7891129E" w14:textId="3193DA96" w:rsidR="00723BDF" w:rsidRDefault="00723BDF" w:rsidP="00EF2CBF">
      <w:pPr>
        <w:autoSpaceDE w:val="0"/>
        <w:autoSpaceDN w:val="0"/>
        <w:adjustRightInd w:val="0"/>
        <w:ind w:left="142" w:hanging="142"/>
        <w:jc w:val="both"/>
        <w:rPr>
          <w:color w:val="000000"/>
          <w:sz w:val="16"/>
          <w:szCs w:val="16"/>
        </w:rPr>
      </w:pPr>
      <w:r w:rsidRPr="00047103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 I</w:t>
      </w:r>
      <w:r w:rsidRPr="00E464F2">
        <w:rPr>
          <w:color w:val="000000"/>
          <w:sz w:val="16"/>
          <w:szCs w:val="16"/>
        </w:rPr>
        <w:t>nformacj</w:t>
      </w:r>
      <w:r w:rsidR="00107862">
        <w:rPr>
          <w:color w:val="000000"/>
          <w:sz w:val="16"/>
          <w:szCs w:val="16"/>
        </w:rPr>
        <w:t>e zawarte w tej części wieloletniej prognozy finansowej, w tym</w:t>
      </w:r>
      <w:r w:rsidRPr="00E464F2">
        <w:rPr>
          <w:color w:val="000000"/>
          <w:sz w:val="16"/>
          <w:szCs w:val="16"/>
        </w:rPr>
        <w:t xml:space="preserve"> o spełnieniu </w:t>
      </w:r>
      <w:r w:rsidR="00107862">
        <w:rPr>
          <w:color w:val="000000"/>
          <w:sz w:val="16"/>
          <w:szCs w:val="16"/>
        </w:rPr>
        <w:t xml:space="preserve">relacji </w:t>
      </w:r>
      <w:r w:rsidRPr="00E464F2">
        <w:rPr>
          <w:color w:val="000000"/>
          <w:sz w:val="16"/>
          <w:szCs w:val="16"/>
        </w:rPr>
        <w:t>określone</w:t>
      </w:r>
      <w:r w:rsidR="00107862">
        <w:rPr>
          <w:color w:val="000000"/>
          <w:sz w:val="16"/>
          <w:szCs w:val="16"/>
        </w:rPr>
        <w:t>j</w:t>
      </w:r>
      <w:r w:rsidRPr="00E464F2">
        <w:rPr>
          <w:color w:val="000000"/>
          <w:sz w:val="16"/>
          <w:szCs w:val="16"/>
        </w:rPr>
        <w:t xml:space="preserve"> w art. 243 ustawy </w:t>
      </w:r>
      <w:r>
        <w:rPr>
          <w:color w:val="000000"/>
          <w:sz w:val="16"/>
          <w:szCs w:val="16"/>
        </w:rPr>
        <w:t>zostan</w:t>
      </w:r>
      <w:r w:rsidR="00107862">
        <w:rPr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 xml:space="preserve"> automatycznie wygenerowan</w:t>
      </w:r>
      <w:r w:rsidR="00107862">
        <w:rPr>
          <w:color w:val="000000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 przez aplikację wskazaną przez Ministra Finansów, o której mowa w § 4 ust. 1</w:t>
      </w:r>
      <w:r w:rsidR="00300C59">
        <w:rPr>
          <w:color w:val="000000"/>
          <w:sz w:val="16"/>
          <w:szCs w:val="16"/>
        </w:rPr>
        <w:t xml:space="preserve"> na podstawie danych historycznych oraz prognozowanych przez jednostkę</w:t>
      </w:r>
      <w:r w:rsidR="00EA00C2"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t xml:space="preserve"> </w:t>
      </w:r>
      <w:r w:rsidR="00D06EAA">
        <w:rPr>
          <w:color w:val="000000"/>
          <w:sz w:val="16"/>
          <w:szCs w:val="16"/>
        </w:rPr>
        <w:t>Automatyczne wyliczenia danych na podstawie wartości historycznych i prognozowanych przez jednostkę samorządu terytorialnego dotyczą w szczególności także pozycji 8.3. – 8.3.1. i pozycji z sekcji 12.</w:t>
      </w:r>
    </w:p>
    <w:p w14:paraId="46B28804" w14:textId="697D3204" w:rsidR="00FB2D11" w:rsidRDefault="00FB2D11" w:rsidP="00EF2CBF">
      <w:pPr>
        <w:autoSpaceDE w:val="0"/>
        <w:autoSpaceDN w:val="0"/>
        <w:adjustRightInd w:val="0"/>
        <w:ind w:left="142" w:hanging="14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** należy wyka</w:t>
      </w:r>
      <w:r w:rsidR="00EA00C2">
        <w:rPr>
          <w:color w:val="000000"/>
          <w:sz w:val="16"/>
          <w:szCs w:val="16"/>
        </w:rPr>
        <w:t>zać jedną z podstaw prawnych: art. 240a ust. 4/ art. 240a ust. 8/ art. 240b ustawy określają</w:t>
      </w:r>
      <w:r w:rsidR="00FC5AB0">
        <w:rPr>
          <w:color w:val="000000"/>
          <w:sz w:val="16"/>
          <w:szCs w:val="16"/>
        </w:rPr>
        <w:t>cą</w:t>
      </w:r>
      <w:r w:rsidR="00EA00C2">
        <w:rPr>
          <w:color w:val="000000"/>
          <w:sz w:val="16"/>
          <w:szCs w:val="16"/>
        </w:rPr>
        <w:t xml:space="preserve"> procedurę, jaką objęta jest jednostka samorządu terytorialnego.</w:t>
      </w:r>
    </w:p>
    <w:p w14:paraId="506DB000" w14:textId="4A76AD96" w:rsidR="00300C59" w:rsidRPr="00E32E04" w:rsidRDefault="00723BDF" w:rsidP="00A002EB">
      <w:pPr>
        <w:pStyle w:val="Akapitzlist1"/>
        <w:spacing w:after="0" w:line="240" w:lineRule="auto"/>
        <w:ind w:left="142" w:hanging="142"/>
        <w:jc w:val="both"/>
      </w:pPr>
      <w:r>
        <w:rPr>
          <w:color w:val="000000"/>
          <w:sz w:val="16"/>
          <w:szCs w:val="16"/>
        </w:rPr>
        <w:t xml:space="preserve">x- </w:t>
      </w:r>
      <w:r w:rsidRPr="00907669">
        <w:rPr>
          <w:rFonts w:ascii="Times New Roman" w:hAnsi="Times New Roman"/>
          <w:color w:val="000000"/>
          <w:sz w:val="16"/>
          <w:szCs w:val="16"/>
          <w:lang w:eastAsia="pl-PL"/>
        </w:rPr>
        <w:t>pozycje oznaczone symbo</w:t>
      </w:r>
      <w:r w:rsidR="00F33AE6">
        <w:rPr>
          <w:rFonts w:ascii="Times New Roman" w:hAnsi="Times New Roman"/>
          <w:color w:val="000000"/>
          <w:sz w:val="16"/>
          <w:szCs w:val="16"/>
          <w:lang w:eastAsia="pl-PL"/>
        </w:rPr>
        <w:t xml:space="preserve">lem „x” </w:t>
      </w:r>
      <w:r w:rsidR="00F33AE6" w:rsidRPr="00196B17">
        <w:rPr>
          <w:rFonts w:ascii="Times New Roman" w:hAnsi="Times New Roman"/>
          <w:color w:val="000000"/>
          <w:sz w:val="16"/>
          <w:szCs w:val="16"/>
          <w:lang w:eastAsia="pl-PL"/>
        </w:rPr>
        <w:t xml:space="preserve">sporządza się na okres </w:t>
      </w:r>
      <w:r w:rsidR="00196B17" w:rsidRPr="00196B17">
        <w:rPr>
          <w:rFonts w:ascii="Times New Roman" w:hAnsi="Times New Roman"/>
          <w:color w:val="000000"/>
          <w:sz w:val="16"/>
          <w:szCs w:val="16"/>
          <w:lang w:eastAsia="pl-PL"/>
        </w:rPr>
        <w:t>prognozy</w:t>
      </w:r>
      <w:r w:rsidRPr="00196B17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kwoty długu</w:t>
      </w:r>
      <w:r w:rsidR="00F33AE6" w:rsidRPr="00196B17">
        <w:rPr>
          <w:rFonts w:ascii="Times New Roman" w:hAnsi="Times New Roman"/>
          <w:color w:val="000000"/>
          <w:sz w:val="16"/>
          <w:szCs w:val="16"/>
          <w:lang w:eastAsia="pl-PL"/>
        </w:rPr>
        <w:t xml:space="preserve">, zgodnie z art. 227 ust. 2 </w:t>
      </w:r>
      <w:r w:rsidR="00333762" w:rsidRPr="00196B17">
        <w:rPr>
          <w:rFonts w:ascii="Times New Roman" w:hAnsi="Times New Roman"/>
          <w:color w:val="000000"/>
          <w:sz w:val="16"/>
          <w:szCs w:val="16"/>
          <w:lang w:eastAsia="pl-PL"/>
        </w:rPr>
        <w:t>ustawy</w:t>
      </w:r>
      <w:r w:rsidRPr="00907669">
        <w:rPr>
          <w:rFonts w:ascii="Times New Roman" w:hAnsi="Times New Roman"/>
          <w:color w:val="000000"/>
          <w:sz w:val="16"/>
          <w:szCs w:val="16"/>
          <w:lang w:eastAsia="pl-PL"/>
        </w:rPr>
        <w:t>. 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 xml:space="preserve">loletniej prognozy finansowej.  </w:t>
      </w:r>
      <w:r w:rsidRPr="0090766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</w:t>
      </w:r>
    </w:p>
    <w:sectPr w:rsidR="00300C59" w:rsidRPr="00E32E04" w:rsidSect="00723B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B4AED" w16cex:dateUtc="2020-06-22T13:21:00Z"/>
  <w16cex:commentExtensible w16cex:durableId="229C9C37" w16cex:dateUtc="2020-06-23T13:20:00Z"/>
  <w16cex:commentExtensible w16cex:durableId="229B4C5D" w16cex:dateUtc="2020-06-22T13:27:00Z"/>
  <w16cex:commentExtensible w16cex:durableId="229C9C85" w16cex:dateUtc="2020-06-23T13:21:00Z"/>
  <w16cex:commentExtensible w16cex:durableId="229C9CCB" w16cex:dateUtc="2020-06-23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CADC2B" w16cid:durableId="229B4A2D"/>
  <w16cid:commentId w16cid:paraId="2829F41E" w16cid:durableId="229B4AED"/>
  <w16cid:commentId w16cid:paraId="6BA4DCD0" w16cid:durableId="229C9C37"/>
  <w16cid:commentId w16cid:paraId="3D23C453" w16cid:durableId="229B4A2E"/>
  <w16cid:commentId w16cid:paraId="76FA5AB2" w16cid:durableId="229B4C5D"/>
  <w16cid:commentId w16cid:paraId="76727B8F" w16cid:durableId="229C9C85"/>
  <w16cid:commentId w16cid:paraId="12A2C8DE" w16cid:durableId="229C9C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0E64F" w14:textId="77777777" w:rsidR="001C667E" w:rsidRDefault="001C667E" w:rsidP="00723BDF">
      <w:r>
        <w:separator/>
      </w:r>
    </w:p>
  </w:endnote>
  <w:endnote w:type="continuationSeparator" w:id="0">
    <w:p w14:paraId="4A251765" w14:textId="77777777" w:rsidR="001C667E" w:rsidRDefault="001C667E" w:rsidP="0072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E3221" w14:textId="77777777" w:rsidR="001C667E" w:rsidRDefault="001C667E" w:rsidP="00723BDF">
      <w:r>
        <w:separator/>
      </w:r>
    </w:p>
  </w:footnote>
  <w:footnote w:type="continuationSeparator" w:id="0">
    <w:p w14:paraId="3602193E" w14:textId="77777777" w:rsidR="001C667E" w:rsidRDefault="001C667E" w:rsidP="00723BDF">
      <w:r>
        <w:continuationSeparator/>
      </w:r>
    </w:p>
  </w:footnote>
  <w:footnote w:id="1">
    <w:p w14:paraId="20A9DA48" w14:textId="4A17F2D6" w:rsidR="00126773" w:rsidRPr="00126773" w:rsidRDefault="00126773" w:rsidP="00EF2CB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7F13BF">
        <w:rPr>
          <w:vertAlign w:val="superscript"/>
        </w:rPr>
        <w:t>)</w:t>
      </w:r>
      <w:r>
        <w:t xml:space="preserve"> </w:t>
      </w:r>
      <w:r w:rsidRPr="00126773">
        <w:rPr>
          <w:sz w:val="16"/>
          <w:szCs w:val="16"/>
        </w:rPr>
        <w:t>Wzór może być stosowany także w układzie pionowym, w którym poszczególne pozycje są przedstawione</w:t>
      </w:r>
      <w:r w:rsidR="006211D3">
        <w:rPr>
          <w:sz w:val="16"/>
          <w:szCs w:val="16"/>
        </w:rPr>
        <w:t xml:space="preserve"> w kolumnach, a lata w wierszach.</w:t>
      </w:r>
    </w:p>
  </w:footnote>
  <w:footnote w:id="2">
    <w:p w14:paraId="1F58F8E1" w14:textId="13CBCADF" w:rsidR="00126773" w:rsidRDefault="00126773" w:rsidP="004C2EF7">
      <w:pPr>
        <w:pStyle w:val="ODNONIKtreodnonika"/>
      </w:pPr>
      <w:r>
        <w:rPr>
          <w:rStyle w:val="Odwoanieprzypisudolnego"/>
        </w:rPr>
        <w:footnoteRef/>
      </w:r>
      <w:r w:rsidR="007F13BF">
        <w:rPr>
          <w:vertAlign w:val="superscript"/>
        </w:rPr>
        <w:t>)</w:t>
      </w:r>
      <w:r>
        <w:t xml:space="preserve"> </w:t>
      </w:r>
      <w:r w:rsidRPr="00737AD5">
        <w:rPr>
          <w:sz w:val="16"/>
          <w:szCs w:val="16"/>
        </w:rPr>
        <w:t>Zgodnie z art. 227 ustawy z dnia 27 sierpnia 2009 r. o finansach publicznych (Dz. U. z 201</w:t>
      </w:r>
      <w:r w:rsidR="00891A93">
        <w:rPr>
          <w:sz w:val="16"/>
          <w:szCs w:val="16"/>
        </w:rPr>
        <w:t>9</w:t>
      </w:r>
      <w:r w:rsidRPr="00737AD5">
        <w:rPr>
          <w:sz w:val="16"/>
          <w:szCs w:val="16"/>
        </w:rPr>
        <w:t xml:space="preserve"> r. poz.</w:t>
      </w:r>
      <w:r w:rsidR="00891A93">
        <w:rPr>
          <w:sz w:val="16"/>
          <w:szCs w:val="16"/>
        </w:rPr>
        <w:t xml:space="preserve"> 869</w:t>
      </w:r>
      <w:r w:rsidR="00A002EB">
        <w:rPr>
          <w:sz w:val="16"/>
          <w:szCs w:val="16"/>
        </w:rPr>
        <w:t xml:space="preserve">, </w:t>
      </w:r>
      <w:r w:rsidR="001C0081" w:rsidRPr="001C0081">
        <w:rPr>
          <w:sz w:val="16"/>
          <w:szCs w:val="16"/>
        </w:rPr>
        <w:t>1</w:t>
      </w:r>
      <w:r w:rsidR="001C0081" w:rsidRPr="004C2EF7">
        <w:rPr>
          <w:sz w:val="16"/>
          <w:szCs w:val="16"/>
        </w:rPr>
        <w:t>622, 1649, 2020 i 2473 oraz z 2020 r. poz. 284, 374, 568 i 695)</w:t>
      </w:r>
      <w:r w:rsidRPr="001C0081">
        <w:rPr>
          <w:sz w:val="16"/>
          <w:szCs w:val="16"/>
        </w:rPr>
        <w:t>,</w:t>
      </w:r>
      <w:r w:rsidRPr="00737AD5">
        <w:rPr>
          <w:sz w:val="16"/>
          <w:szCs w:val="16"/>
        </w:rPr>
        <w:t xml:space="preserve"> zwanej dalej „ustawą”, wieloletnia prognoza finansowa obejmuje okres</w:t>
      </w:r>
      <w:r>
        <w:rPr>
          <w:sz w:val="16"/>
          <w:szCs w:val="16"/>
        </w:rPr>
        <w:t xml:space="preserve"> </w:t>
      </w:r>
      <w:r w:rsidR="00EF2CBF">
        <w:rPr>
          <w:sz w:val="16"/>
          <w:szCs w:val="16"/>
        </w:rPr>
        <w:t xml:space="preserve">roku budżetowego oraz co </w:t>
      </w:r>
      <w:r w:rsidRPr="00737AD5">
        <w:rPr>
          <w:sz w:val="16"/>
          <w:szCs w:val="16"/>
        </w:rPr>
        <w:t>najmniej trzech kolejnych lat. W sytuacji dłuższego okresu prognozowania finansowego wzór stosuje się dla lat wykraczających poza minimalny (4-letni)</w:t>
      </w:r>
      <w:r>
        <w:rPr>
          <w:sz w:val="16"/>
          <w:szCs w:val="16"/>
        </w:rPr>
        <w:t xml:space="preserve"> </w:t>
      </w:r>
      <w:r w:rsidRPr="00737AD5">
        <w:rPr>
          <w:sz w:val="16"/>
          <w:szCs w:val="16"/>
        </w:rPr>
        <w:t>okres prognozy, wynikający z art. 227 ustawy.</w:t>
      </w:r>
    </w:p>
  </w:footnote>
  <w:footnote w:id="3">
    <w:p w14:paraId="6C47AF4C" w14:textId="0C32794C" w:rsidR="000F45FA" w:rsidRDefault="000F45FA" w:rsidP="00EF2CB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="007F13BF">
        <w:rPr>
          <w:vertAlign w:val="superscript"/>
        </w:rPr>
        <w:t>)</w:t>
      </w:r>
      <w:r>
        <w:t xml:space="preserve"> </w:t>
      </w:r>
      <w:r>
        <w:rPr>
          <w:sz w:val="16"/>
          <w:szCs w:val="16"/>
        </w:rPr>
        <w:t>W</w:t>
      </w:r>
      <w:r w:rsidRPr="00737AD5">
        <w:rPr>
          <w:sz w:val="16"/>
          <w:szCs w:val="16"/>
        </w:rPr>
        <w:t xml:space="preserve"> pozycji wykazuje się</w:t>
      </w:r>
      <w:r w:rsidRPr="00B97FD2">
        <w:rPr>
          <w:sz w:val="16"/>
          <w:szCs w:val="16"/>
        </w:rPr>
        <w:t xml:space="preserve"> dochody</w:t>
      </w:r>
      <w:r>
        <w:rPr>
          <w:sz w:val="16"/>
          <w:szCs w:val="16"/>
        </w:rPr>
        <w:t xml:space="preserve"> o charakterze celowym</w:t>
      </w:r>
      <w:r w:rsidRPr="00B97FD2">
        <w:rPr>
          <w:sz w:val="16"/>
          <w:szCs w:val="16"/>
        </w:rPr>
        <w:t xml:space="preserve">, które </w:t>
      </w:r>
      <w:r>
        <w:rPr>
          <w:sz w:val="16"/>
          <w:szCs w:val="16"/>
        </w:rPr>
        <w:t xml:space="preserve">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</w:t>
      </w:r>
      <w:r w:rsidRPr="00B97FD2">
        <w:rPr>
          <w:sz w:val="16"/>
          <w:szCs w:val="16"/>
        </w:rPr>
        <w:t xml:space="preserve">W pozycji nie wykazuje się </w:t>
      </w:r>
      <w:r>
        <w:rPr>
          <w:sz w:val="16"/>
          <w:szCs w:val="16"/>
        </w:rPr>
        <w:t xml:space="preserve">natomiast </w:t>
      </w:r>
      <w:r w:rsidRPr="00B97FD2">
        <w:rPr>
          <w:sz w:val="16"/>
          <w:szCs w:val="16"/>
        </w:rPr>
        <w:t xml:space="preserve">dochodów związanych ze szczególnymi zasadami wykonywania budżetu </w:t>
      </w:r>
      <w:r>
        <w:rPr>
          <w:sz w:val="16"/>
          <w:szCs w:val="16"/>
        </w:rPr>
        <w:t xml:space="preserve">jednostki </w:t>
      </w:r>
      <w:r w:rsidRPr="00B97FD2">
        <w:rPr>
          <w:sz w:val="16"/>
          <w:szCs w:val="16"/>
        </w:rPr>
        <w:t xml:space="preserve">wynikającymi z </w:t>
      </w:r>
      <w:r w:rsidRPr="002E341C">
        <w:rPr>
          <w:sz w:val="16"/>
          <w:szCs w:val="16"/>
        </w:rPr>
        <w:t>odrębnych ustaw</w:t>
      </w:r>
      <w:r w:rsidR="00E539AC">
        <w:rPr>
          <w:sz w:val="16"/>
          <w:szCs w:val="16"/>
        </w:rPr>
        <w:t>, o których mowa w art. 237 ust. 1 ustawy.</w:t>
      </w:r>
    </w:p>
  </w:footnote>
  <w:footnote w:id="4">
    <w:p w14:paraId="36D16459" w14:textId="0E0741F9" w:rsidR="000F45FA" w:rsidRDefault="000F45FA" w:rsidP="00EF2CBF">
      <w:pPr>
        <w:pStyle w:val="Tekstprzypisudolnego"/>
      </w:pPr>
      <w:r>
        <w:rPr>
          <w:rStyle w:val="Odwoanieprzypisudolnego"/>
        </w:rPr>
        <w:footnoteRef/>
      </w:r>
      <w:r w:rsidR="007F13BF">
        <w:rPr>
          <w:vertAlign w:val="superscript"/>
        </w:rPr>
        <w:t>)</w:t>
      </w:r>
      <w:r>
        <w:t xml:space="preserve"> </w:t>
      </w:r>
      <w:r w:rsidR="00E84D79" w:rsidRPr="00E84D79">
        <w:rPr>
          <w:sz w:val="16"/>
          <w:szCs w:val="16"/>
        </w:rPr>
        <w:t>W pozycji wykazuje się pozostałe dochody bieżące w szczególności kwoty podatków i opłat lokalnych.</w:t>
      </w:r>
      <w:r>
        <w:rPr>
          <w:sz w:val="16"/>
          <w:szCs w:val="16"/>
        </w:rPr>
        <w:br/>
      </w:r>
    </w:p>
  </w:footnote>
  <w:footnote w:id="5">
    <w:p w14:paraId="678DE22A" w14:textId="26330284" w:rsidR="00126773" w:rsidRDefault="00126773" w:rsidP="00EF2CB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="007F13BF">
        <w:rPr>
          <w:vertAlign w:val="superscript"/>
        </w:rPr>
        <w:t>)</w:t>
      </w:r>
      <w:r>
        <w:t xml:space="preserve"> </w:t>
      </w:r>
      <w:r w:rsidRPr="00737AD5">
        <w:rPr>
          <w:sz w:val="16"/>
          <w:szCs w:val="16"/>
        </w:rPr>
        <w:t xml:space="preserve">Inne przeznaczenie nadwyżki budżetowej wymaga </w:t>
      </w:r>
      <w:r w:rsidRPr="00100648">
        <w:rPr>
          <w:sz w:val="16"/>
          <w:szCs w:val="16"/>
        </w:rPr>
        <w:t>określenia</w:t>
      </w:r>
      <w:r w:rsidRPr="00737AD5">
        <w:rPr>
          <w:sz w:val="16"/>
          <w:szCs w:val="16"/>
        </w:rPr>
        <w:t xml:space="preserve"> w </w:t>
      </w:r>
      <w:r w:rsidRPr="00100648">
        <w:rPr>
          <w:sz w:val="16"/>
          <w:szCs w:val="16"/>
        </w:rPr>
        <w:t>objaśnieniach</w:t>
      </w:r>
      <w:r w:rsidRPr="00737AD5">
        <w:rPr>
          <w:sz w:val="16"/>
          <w:szCs w:val="16"/>
        </w:rPr>
        <w:t xml:space="preserve"> do wieloletniej prognozy finansowej</w:t>
      </w:r>
      <w:r>
        <w:rPr>
          <w:sz w:val="16"/>
          <w:szCs w:val="16"/>
        </w:rPr>
        <w:t>.</w:t>
      </w:r>
    </w:p>
  </w:footnote>
  <w:footnote w:id="6">
    <w:p w14:paraId="13210F08" w14:textId="0DF45294" w:rsidR="00126773" w:rsidRDefault="00126773" w:rsidP="00EF2CB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="007F13BF">
        <w:rPr>
          <w:vertAlign w:val="superscript"/>
        </w:rPr>
        <w:t>)</w:t>
      </w:r>
      <w:r>
        <w:t xml:space="preserve"> </w:t>
      </w:r>
      <w:r w:rsidRPr="00737AD5">
        <w:rPr>
          <w:sz w:val="16"/>
          <w:szCs w:val="16"/>
        </w:rPr>
        <w:t xml:space="preserve">W pozycji </w:t>
      </w:r>
      <w:r w:rsidR="009A3577">
        <w:rPr>
          <w:sz w:val="16"/>
          <w:szCs w:val="16"/>
        </w:rPr>
        <w:t>należy ująć środki pieniężne znajdujące się</w:t>
      </w:r>
      <w:r>
        <w:rPr>
          <w:sz w:val="16"/>
          <w:szCs w:val="16"/>
        </w:rPr>
        <w:t xml:space="preserve"> na rachunku budżetu pochodzących z nadwyżek poprzednich budżetów, łącznie z  n</w:t>
      </w:r>
      <w:r w:rsidRPr="00B55C5C">
        <w:rPr>
          <w:color w:val="000000"/>
          <w:sz w:val="16"/>
          <w:szCs w:val="16"/>
        </w:rPr>
        <w:t>iewykorzystan</w:t>
      </w:r>
      <w:r>
        <w:rPr>
          <w:color w:val="000000"/>
          <w:sz w:val="16"/>
          <w:szCs w:val="16"/>
        </w:rPr>
        <w:t>ymi środkami</w:t>
      </w:r>
      <w:r w:rsidRPr="00B55C5C">
        <w:rPr>
          <w:color w:val="000000"/>
          <w:sz w:val="16"/>
          <w:szCs w:val="16"/>
        </w:rPr>
        <w:t>, o których mowa w art. 217 ust. 2 pkt 8 ustawy</w:t>
      </w:r>
      <w:r>
        <w:rPr>
          <w:color w:val="000000"/>
          <w:sz w:val="16"/>
          <w:szCs w:val="16"/>
        </w:rPr>
        <w:t xml:space="preserve">.  </w:t>
      </w:r>
    </w:p>
  </w:footnote>
  <w:footnote w:id="7">
    <w:p w14:paraId="69CC69DC" w14:textId="7110BC53" w:rsidR="00126773" w:rsidRDefault="00126773" w:rsidP="001467E2">
      <w:pPr>
        <w:pStyle w:val="Tekstprzypisudolnego"/>
        <w:tabs>
          <w:tab w:val="left" w:pos="2127"/>
        </w:tabs>
        <w:ind w:left="142" w:hanging="142"/>
        <w:jc w:val="both"/>
      </w:pPr>
      <w:r>
        <w:rPr>
          <w:rStyle w:val="Odwoanieprzypisudolnego"/>
        </w:rPr>
        <w:footnoteRef/>
      </w:r>
      <w:r w:rsidR="007F13BF">
        <w:rPr>
          <w:vertAlign w:val="superscript"/>
        </w:rPr>
        <w:t>)</w:t>
      </w:r>
      <w:r>
        <w:t xml:space="preserve"> </w:t>
      </w:r>
      <w:r w:rsidRPr="00737AD5">
        <w:rPr>
          <w:sz w:val="16"/>
          <w:szCs w:val="16"/>
        </w:rPr>
        <w:t xml:space="preserve">W pozycji należy </w:t>
      </w:r>
      <w:r w:rsidRPr="00B4727D">
        <w:rPr>
          <w:sz w:val="16"/>
          <w:szCs w:val="16"/>
        </w:rPr>
        <w:t>ująć</w:t>
      </w:r>
      <w:r w:rsidRPr="00737AD5">
        <w:rPr>
          <w:sz w:val="16"/>
          <w:szCs w:val="16"/>
        </w:rPr>
        <w:t xml:space="preserve"> w szczególności</w:t>
      </w:r>
      <w:r>
        <w:rPr>
          <w:sz w:val="16"/>
          <w:szCs w:val="16"/>
        </w:rPr>
        <w:t xml:space="preserve"> przychody pochodzące z</w:t>
      </w:r>
      <w:r w:rsidR="009A3577">
        <w:rPr>
          <w:sz w:val="16"/>
          <w:szCs w:val="16"/>
        </w:rPr>
        <w:t xml:space="preserve"> </w:t>
      </w:r>
      <w:r>
        <w:rPr>
          <w:sz w:val="16"/>
          <w:szCs w:val="16"/>
        </w:rPr>
        <w:t>prywatyzacji majątku jednostki samorządu terytorialnego.</w:t>
      </w:r>
    </w:p>
  </w:footnote>
  <w:footnote w:id="8">
    <w:p w14:paraId="4587CCC9" w14:textId="2A159DB6" w:rsidR="006B6C8E" w:rsidRDefault="006B6C8E" w:rsidP="00EF2CB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="007F13BF">
        <w:rPr>
          <w:vertAlign w:val="superscript"/>
        </w:rPr>
        <w:t>)</w:t>
      </w:r>
      <w:r>
        <w:t xml:space="preserve"> </w:t>
      </w:r>
      <w:r>
        <w:rPr>
          <w:color w:val="000000"/>
          <w:sz w:val="16"/>
          <w:szCs w:val="16"/>
        </w:rPr>
        <w:t xml:space="preserve">Skorygowanie o środki dotyczy określonego w przepisach art. 242 ustawy powiększenia </w:t>
      </w:r>
      <w:r w:rsidR="007D7CA8">
        <w:rPr>
          <w:color w:val="000000"/>
          <w:sz w:val="16"/>
          <w:szCs w:val="16"/>
        </w:rPr>
        <w:t>o odpowiednie dla roku prognozy przychody wskazane</w:t>
      </w:r>
      <w:r>
        <w:rPr>
          <w:color w:val="000000"/>
          <w:sz w:val="16"/>
          <w:szCs w:val="16"/>
        </w:rPr>
        <w:t xml:space="preserve"> w</w:t>
      </w:r>
      <w:r w:rsidR="007D7CA8">
        <w:rPr>
          <w:color w:val="000000"/>
          <w:sz w:val="16"/>
          <w:szCs w:val="16"/>
        </w:rPr>
        <w:t xml:space="preserve"> art. 217 ust. 2</w:t>
      </w:r>
      <w:r w:rsidR="004A789E">
        <w:rPr>
          <w:color w:val="000000"/>
          <w:sz w:val="16"/>
          <w:szCs w:val="16"/>
        </w:rPr>
        <w:t xml:space="preserve"> ustawy</w:t>
      </w:r>
      <w:r>
        <w:rPr>
          <w:color w:val="000000"/>
          <w:sz w:val="16"/>
          <w:szCs w:val="16"/>
        </w:rPr>
        <w:t>.</w:t>
      </w:r>
      <w:r w:rsidR="007D7CA8">
        <w:rPr>
          <w:color w:val="000000"/>
          <w:sz w:val="16"/>
          <w:szCs w:val="16"/>
        </w:rPr>
        <w:t xml:space="preserve"> Skutki finansowe wyłączeń ograniczenia, o którym mowa w art. 242</w:t>
      </w:r>
      <w:r w:rsidR="004A789E">
        <w:rPr>
          <w:color w:val="000000"/>
          <w:sz w:val="16"/>
          <w:szCs w:val="16"/>
        </w:rPr>
        <w:t xml:space="preserve"> ustawy</w:t>
      </w:r>
      <w:r w:rsidR="007D7CA8">
        <w:rPr>
          <w:color w:val="000000"/>
          <w:sz w:val="16"/>
          <w:szCs w:val="16"/>
        </w:rPr>
        <w:t xml:space="preserve">, zawarte w innych ustawach należy ująć w objaśnieniach </w:t>
      </w:r>
      <w:r w:rsidR="007D7CA8" w:rsidRPr="007D7CA8">
        <w:rPr>
          <w:color w:val="000000"/>
          <w:sz w:val="16"/>
          <w:szCs w:val="16"/>
        </w:rPr>
        <w:t>dołączanych do wieloletniej prognozy finansowej zgodnie z art. 226 ust. 2a ustawy.</w:t>
      </w:r>
    </w:p>
  </w:footnote>
  <w:footnote w:id="9">
    <w:p w14:paraId="0CBD954B" w14:textId="1A5015C7" w:rsidR="00BF1A70" w:rsidRDefault="00BF1A70" w:rsidP="00A37B27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7F13BF">
        <w:rPr>
          <w:vertAlign w:val="superscript"/>
        </w:rPr>
        <w:t>)</w:t>
      </w:r>
      <w:r>
        <w:t xml:space="preserve"> </w:t>
      </w:r>
      <w:r w:rsidRPr="00BF1A70">
        <w:rPr>
          <w:color w:val="000000"/>
          <w:sz w:val="16"/>
          <w:szCs w:val="16"/>
        </w:rPr>
        <w:t xml:space="preserve">W pozycji należy </w:t>
      </w:r>
      <w:r w:rsidR="00A37B27">
        <w:rPr>
          <w:color w:val="000000"/>
          <w:sz w:val="16"/>
          <w:szCs w:val="16"/>
        </w:rPr>
        <w:t>ująć kwoty wydatków bieżących, o które zostają pomniejszone</w:t>
      </w:r>
      <w:r>
        <w:t xml:space="preserve"> </w:t>
      </w:r>
      <w:r w:rsidR="00A37B27">
        <w:rPr>
          <w:color w:val="000000"/>
          <w:sz w:val="16"/>
          <w:szCs w:val="16"/>
        </w:rPr>
        <w:t>wydatki bieżące budżetu przy wyliczaniu limitu spłaty zobowiązań określonego po  prawej stronie  nierówności we wzorze, o którym mowa w art. 243 ustawy, na podstawie odrębnych ustaw. W szczególności należy ująć wydatki poniesione w celu realizacji zadań związanych z przeciwdziałaniem COVID-19.</w:t>
      </w:r>
    </w:p>
  </w:footnote>
  <w:footnote w:id="10">
    <w:p w14:paraId="220B442B" w14:textId="0D6031C9" w:rsidR="00126773" w:rsidRDefault="00126773">
      <w:pPr>
        <w:pStyle w:val="Tekstprzypisudolnego"/>
      </w:pPr>
      <w:r>
        <w:rPr>
          <w:rStyle w:val="Odwoanieprzypisudolnego"/>
        </w:rPr>
        <w:footnoteRef/>
      </w:r>
      <w:r w:rsidR="007F13BF">
        <w:rPr>
          <w:vertAlign w:val="superscript"/>
        </w:rPr>
        <w:t>)</w:t>
      </w:r>
      <w:r>
        <w:t xml:space="preserve"> </w:t>
      </w:r>
      <w:r w:rsidRPr="00E32E04">
        <w:rPr>
          <w:color w:val="000000"/>
          <w:sz w:val="16"/>
          <w:szCs w:val="16"/>
        </w:rPr>
        <w:t>Pozycje sekcji 11 wykazują wyłącznie jednostki emitujące obligacje przychodowe</w:t>
      </w:r>
      <w:r>
        <w:rPr>
          <w:color w:val="000000"/>
          <w:sz w:val="16"/>
          <w:szCs w:val="16"/>
        </w:rPr>
        <w:t>.</w:t>
      </w:r>
    </w:p>
  </w:footnote>
  <w:footnote w:id="11">
    <w:p w14:paraId="0F4C2ABD" w14:textId="606AE33B" w:rsidR="00126773" w:rsidRDefault="00126773">
      <w:pPr>
        <w:pStyle w:val="Tekstprzypisudolnego"/>
      </w:pPr>
      <w:r>
        <w:rPr>
          <w:rStyle w:val="Odwoanieprzypisudolnego"/>
        </w:rPr>
        <w:footnoteRef/>
      </w:r>
      <w:r w:rsidR="007F13BF">
        <w:rPr>
          <w:vertAlign w:val="superscript"/>
        </w:rPr>
        <w:t>)</w:t>
      </w:r>
      <w:r>
        <w:t xml:space="preserve"> </w:t>
      </w:r>
      <w:r w:rsidRPr="00935C27">
        <w:rPr>
          <w:color w:val="000000"/>
          <w:sz w:val="16"/>
          <w:szCs w:val="16"/>
        </w:rPr>
        <w:t>Pozycje sekcji 1</w:t>
      </w:r>
      <w:r>
        <w:rPr>
          <w:color w:val="000000"/>
          <w:sz w:val="16"/>
          <w:szCs w:val="16"/>
        </w:rPr>
        <w:t>2</w:t>
      </w:r>
      <w:r w:rsidRPr="00935C27">
        <w:rPr>
          <w:color w:val="000000"/>
          <w:sz w:val="16"/>
          <w:szCs w:val="16"/>
        </w:rPr>
        <w:t xml:space="preserve"> wykazują wyłącznie jedno</w:t>
      </w:r>
      <w:r w:rsidR="008846CB">
        <w:rPr>
          <w:color w:val="000000"/>
          <w:sz w:val="16"/>
          <w:szCs w:val="16"/>
        </w:rPr>
        <w:t>stki objęte procedurą wynikającą</w:t>
      </w:r>
      <w:r w:rsidRPr="00935C27">
        <w:rPr>
          <w:color w:val="000000"/>
          <w:sz w:val="16"/>
          <w:szCs w:val="16"/>
        </w:rPr>
        <w:t xml:space="preserve"> z art. 240a lub art. 240b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5825"/>
    <w:multiLevelType w:val="hybridMultilevel"/>
    <w:tmpl w:val="E49A6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35B3E"/>
    <w:multiLevelType w:val="hybridMultilevel"/>
    <w:tmpl w:val="B2087F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A302FC"/>
    <w:multiLevelType w:val="hybridMultilevel"/>
    <w:tmpl w:val="6194B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0119D"/>
    <w:multiLevelType w:val="hybridMultilevel"/>
    <w:tmpl w:val="A91E5DCC"/>
    <w:lvl w:ilvl="0" w:tplc="9AEE2BF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C23E3E"/>
    <w:multiLevelType w:val="hybridMultilevel"/>
    <w:tmpl w:val="3172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42CE3"/>
    <w:multiLevelType w:val="hybridMultilevel"/>
    <w:tmpl w:val="D5325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A4EA8"/>
    <w:multiLevelType w:val="hybridMultilevel"/>
    <w:tmpl w:val="ADF07E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DF"/>
    <w:rsid w:val="00070C48"/>
    <w:rsid w:val="00083599"/>
    <w:rsid w:val="000838C0"/>
    <w:rsid w:val="00085FE8"/>
    <w:rsid w:val="0009262F"/>
    <w:rsid w:val="00092DC4"/>
    <w:rsid w:val="000A58D3"/>
    <w:rsid w:val="000D5D26"/>
    <w:rsid w:val="000E5D0B"/>
    <w:rsid w:val="000F45FA"/>
    <w:rsid w:val="00100648"/>
    <w:rsid w:val="00107862"/>
    <w:rsid w:val="00113963"/>
    <w:rsid w:val="00114236"/>
    <w:rsid w:val="00124BB3"/>
    <w:rsid w:val="00126773"/>
    <w:rsid w:val="00137A59"/>
    <w:rsid w:val="001459B9"/>
    <w:rsid w:val="001467E2"/>
    <w:rsid w:val="00147567"/>
    <w:rsid w:val="00152BD9"/>
    <w:rsid w:val="00153B5E"/>
    <w:rsid w:val="001604D5"/>
    <w:rsid w:val="00175EDA"/>
    <w:rsid w:val="0018499C"/>
    <w:rsid w:val="00191257"/>
    <w:rsid w:val="00195B12"/>
    <w:rsid w:val="00196B17"/>
    <w:rsid w:val="0019707F"/>
    <w:rsid w:val="001B27F6"/>
    <w:rsid w:val="001C0081"/>
    <w:rsid w:val="001C667E"/>
    <w:rsid w:val="001D0797"/>
    <w:rsid w:val="001E7123"/>
    <w:rsid w:val="001F2CB5"/>
    <w:rsid w:val="002134BF"/>
    <w:rsid w:val="00223ACE"/>
    <w:rsid w:val="0024111E"/>
    <w:rsid w:val="002609F4"/>
    <w:rsid w:val="0027544C"/>
    <w:rsid w:val="002839D1"/>
    <w:rsid w:val="00290DCE"/>
    <w:rsid w:val="002A50F7"/>
    <w:rsid w:val="002A62F2"/>
    <w:rsid w:val="002C76D3"/>
    <w:rsid w:val="002E341C"/>
    <w:rsid w:val="00300400"/>
    <w:rsid w:val="00300C59"/>
    <w:rsid w:val="003117A1"/>
    <w:rsid w:val="00314B05"/>
    <w:rsid w:val="00315275"/>
    <w:rsid w:val="00321A9A"/>
    <w:rsid w:val="003259DF"/>
    <w:rsid w:val="00330C9F"/>
    <w:rsid w:val="00333762"/>
    <w:rsid w:val="00341349"/>
    <w:rsid w:val="00347FAF"/>
    <w:rsid w:val="0035144E"/>
    <w:rsid w:val="00354FC6"/>
    <w:rsid w:val="00366381"/>
    <w:rsid w:val="00367BDD"/>
    <w:rsid w:val="003912F7"/>
    <w:rsid w:val="00392F32"/>
    <w:rsid w:val="00394054"/>
    <w:rsid w:val="003955C8"/>
    <w:rsid w:val="003B0731"/>
    <w:rsid w:val="003B3D4A"/>
    <w:rsid w:val="003D5B97"/>
    <w:rsid w:val="003D6769"/>
    <w:rsid w:val="003D736F"/>
    <w:rsid w:val="003E3F1D"/>
    <w:rsid w:val="003F0805"/>
    <w:rsid w:val="003F0F6F"/>
    <w:rsid w:val="004144EC"/>
    <w:rsid w:val="00440E38"/>
    <w:rsid w:val="00442645"/>
    <w:rsid w:val="00454FA9"/>
    <w:rsid w:val="004553C3"/>
    <w:rsid w:val="004841DD"/>
    <w:rsid w:val="004A789E"/>
    <w:rsid w:val="004C121C"/>
    <w:rsid w:val="004C2EF7"/>
    <w:rsid w:val="004E2FC1"/>
    <w:rsid w:val="004F2F0B"/>
    <w:rsid w:val="004F58FB"/>
    <w:rsid w:val="004F6034"/>
    <w:rsid w:val="005120AA"/>
    <w:rsid w:val="00515974"/>
    <w:rsid w:val="0053413B"/>
    <w:rsid w:val="00535529"/>
    <w:rsid w:val="00540AA5"/>
    <w:rsid w:val="00540BD6"/>
    <w:rsid w:val="005447D5"/>
    <w:rsid w:val="00566C1F"/>
    <w:rsid w:val="00577EF3"/>
    <w:rsid w:val="00587893"/>
    <w:rsid w:val="0059448D"/>
    <w:rsid w:val="00597CA7"/>
    <w:rsid w:val="005A603D"/>
    <w:rsid w:val="005D1EA2"/>
    <w:rsid w:val="005D5BF5"/>
    <w:rsid w:val="005D7B17"/>
    <w:rsid w:val="005E68E0"/>
    <w:rsid w:val="005F49C8"/>
    <w:rsid w:val="00601DBF"/>
    <w:rsid w:val="006064EC"/>
    <w:rsid w:val="00616BAE"/>
    <w:rsid w:val="006211D3"/>
    <w:rsid w:val="00625DC2"/>
    <w:rsid w:val="00626438"/>
    <w:rsid w:val="006306BB"/>
    <w:rsid w:val="00632E7A"/>
    <w:rsid w:val="0066292F"/>
    <w:rsid w:val="00680BA1"/>
    <w:rsid w:val="00687B35"/>
    <w:rsid w:val="00696BC7"/>
    <w:rsid w:val="00697405"/>
    <w:rsid w:val="006A6388"/>
    <w:rsid w:val="006B6C8E"/>
    <w:rsid w:val="006B73BE"/>
    <w:rsid w:val="006D026F"/>
    <w:rsid w:val="006F63EF"/>
    <w:rsid w:val="00707CD8"/>
    <w:rsid w:val="00712692"/>
    <w:rsid w:val="00723BDF"/>
    <w:rsid w:val="007352AE"/>
    <w:rsid w:val="00737AD5"/>
    <w:rsid w:val="007438E9"/>
    <w:rsid w:val="00745253"/>
    <w:rsid w:val="007468C1"/>
    <w:rsid w:val="00756A20"/>
    <w:rsid w:val="00775CD7"/>
    <w:rsid w:val="007A474B"/>
    <w:rsid w:val="007B03BD"/>
    <w:rsid w:val="007B07EF"/>
    <w:rsid w:val="007C60E2"/>
    <w:rsid w:val="007D44A2"/>
    <w:rsid w:val="007D7CA8"/>
    <w:rsid w:val="007E78B2"/>
    <w:rsid w:val="007F0301"/>
    <w:rsid w:val="007F13BF"/>
    <w:rsid w:val="007F49D3"/>
    <w:rsid w:val="00800FEF"/>
    <w:rsid w:val="00813287"/>
    <w:rsid w:val="00855A39"/>
    <w:rsid w:val="00863EB6"/>
    <w:rsid w:val="00864CC9"/>
    <w:rsid w:val="0087153A"/>
    <w:rsid w:val="00873165"/>
    <w:rsid w:val="00875FF2"/>
    <w:rsid w:val="0087613D"/>
    <w:rsid w:val="008827A7"/>
    <w:rsid w:val="008846CB"/>
    <w:rsid w:val="00886278"/>
    <w:rsid w:val="00891A93"/>
    <w:rsid w:val="008A5A15"/>
    <w:rsid w:val="008B77AE"/>
    <w:rsid w:val="008D7BF7"/>
    <w:rsid w:val="008E3842"/>
    <w:rsid w:val="008F180C"/>
    <w:rsid w:val="008F2B71"/>
    <w:rsid w:val="008F2D47"/>
    <w:rsid w:val="008F30CB"/>
    <w:rsid w:val="008F6028"/>
    <w:rsid w:val="009043B5"/>
    <w:rsid w:val="00913EBC"/>
    <w:rsid w:val="00920306"/>
    <w:rsid w:val="00932D82"/>
    <w:rsid w:val="00935426"/>
    <w:rsid w:val="00935923"/>
    <w:rsid w:val="00942FC7"/>
    <w:rsid w:val="00955B79"/>
    <w:rsid w:val="00970F7A"/>
    <w:rsid w:val="0097422F"/>
    <w:rsid w:val="00974F0D"/>
    <w:rsid w:val="009862F9"/>
    <w:rsid w:val="009A3577"/>
    <w:rsid w:val="009A7A49"/>
    <w:rsid w:val="009E152D"/>
    <w:rsid w:val="009E64A1"/>
    <w:rsid w:val="009E7C96"/>
    <w:rsid w:val="00A002EB"/>
    <w:rsid w:val="00A077CF"/>
    <w:rsid w:val="00A07F3D"/>
    <w:rsid w:val="00A13658"/>
    <w:rsid w:val="00A14F54"/>
    <w:rsid w:val="00A219D7"/>
    <w:rsid w:val="00A3274E"/>
    <w:rsid w:val="00A37B27"/>
    <w:rsid w:val="00A43364"/>
    <w:rsid w:val="00A67595"/>
    <w:rsid w:val="00A74C02"/>
    <w:rsid w:val="00A872FE"/>
    <w:rsid w:val="00AA3C2C"/>
    <w:rsid w:val="00AA7D24"/>
    <w:rsid w:val="00AC0CF1"/>
    <w:rsid w:val="00AC316F"/>
    <w:rsid w:val="00AD4BA8"/>
    <w:rsid w:val="00AE7BCA"/>
    <w:rsid w:val="00AF7DDA"/>
    <w:rsid w:val="00B00013"/>
    <w:rsid w:val="00B0197D"/>
    <w:rsid w:val="00B16C37"/>
    <w:rsid w:val="00B45135"/>
    <w:rsid w:val="00B4727D"/>
    <w:rsid w:val="00B55092"/>
    <w:rsid w:val="00B55C5C"/>
    <w:rsid w:val="00B55FBA"/>
    <w:rsid w:val="00B657F4"/>
    <w:rsid w:val="00B703C2"/>
    <w:rsid w:val="00B97FD2"/>
    <w:rsid w:val="00BA53CF"/>
    <w:rsid w:val="00BF1A70"/>
    <w:rsid w:val="00BF6BA7"/>
    <w:rsid w:val="00C04DC4"/>
    <w:rsid w:val="00C25DFC"/>
    <w:rsid w:val="00C370F2"/>
    <w:rsid w:val="00C64B07"/>
    <w:rsid w:val="00C74C96"/>
    <w:rsid w:val="00C809E8"/>
    <w:rsid w:val="00C819FE"/>
    <w:rsid w:val="00CA0A5A"/>
    <w:rsid w:val="00CC2B61"/>
    <w:rsid w:val="00CD2F10"/>
    <w:rsid w:val="00CD4EA6"/>
    <w:rsid w:val="00CE0EBA"/>
    <w:rsid w:val="00CE1BB0"/>
    <w:rsid w:val="00CF646C"/>
    <w:rsid w:val="00D01C42"/>
    <w:rsid w:val="00D06EAA"/>
    <w:rsid w:val="00D13103"/>
    <w:rsid w:val="00D21F1C"/>
    <w:rsid w:val="00D25EE9"/>
    <w:rsid w:val="00D36310"/>
    <w:rsid w:val="00D4427C"/>
    <w:rsid w:val="00D44922"/>
    <w:rsid w:val="00D44A09"/>
    <w:rsid w:val="00D53306"/>
    <w:rsid w:val="00D603E9"/>
    <w:rsid w:val="00D83A8C"/>
    <w:rsid w:val="00D9185A"/>
    <w:rsid w:val="00DB09E9"/>
    <w:rsid w:val="00DC3527"/>
    <w:rsid w:val="00DE369A"/>
    <w:rsid w:val="00DE3D3B"/>
    <w:rsid w:val="00DF2091"/>
    <w:rsid w:val="00DF432B"/>
    <w:rsid w:val="00DF7FB7"/>
    <w:rsid w:val="00E11DCD"/>
    <w:rsid w:val="00E32E04"/>
    <w:rsid w:val="00E5171C"/>
    <w:rsid w:val="00E539AC"/>
    <w:rsid w:val="00E543EF"/>
    <w:rsid w:val="00E61B1C"/>
    <w:rsid w:val="00E76E4F"/>
    <w:rsid w:val="00E84D79"/>
    <w:rsid w:val="00E92D3E"/>
    <w:rsid w:val="00E92DCB"/>
    <w:rsid w:val="00E939B7"/>
    <w:rsid w:val="00EA00C2"/>
    <w:rsid w:val="00EC5465"/>
    <w:rsid w:val="00ED1F53"/>
    <w:rsid w:val="00EE5AC2"/>
    <w:rsid w:val="00EF2CBF"/>
    <w:rsid w:val="00F33AE6"/>
    <w:rsid w:val="00F43B5D"/>
    <w:rsid w:val="00F7551C"/>
    <w:rsid w:val="00F87DC3"/>
    <w:rsid w:val="00FB2D11"/>
    <w:rsid w:val="00FB4352"/>
    <w:rsid w:val="00FC5AB0"/>
    <w:rsid w:val="00FD4D66"/>
    <w:rsid w:val="00FF3350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0A9D"/>
  <w15:docId w15:val="{4165D26C-AE0C-4F75-B0CE-1FEB15AF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723BDF"/>
    <w:rPr>
      <w:vertAlign w:val="superscript"/>
    </w:rPr>
  </w:style>
  <w:style w:type="paragraph" w:customStyle="1" w:styleId="PKTpunkt">
    <w:name w:val="PKT – punkt"/>
    <w:rsid w:val="00723BDF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723BDF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23B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3B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23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4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54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54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4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4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4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46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7FB7"/>
    <w:pPr>
      <w:ind w:left="720"/>
      <w:contextualSpacing/>
    </w:pPr>
  </w:style>
  <w:style w:type="paragraph" w:customStyle="1" w:styleId="p0">
    <w:name w:val="p0"/>
    <w:basedOn w:val="Normalny"/>
    <w:rsid w:val="00085FE8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085FE8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D25EE9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87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3EF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300C59"/>
  </w:style>
  <w:style w:type="paragraph" w:styleId="Nagwek">
    <w:name w:val="header"/>
    <w:basedOn w:val="Normalny"/>
    <w:link w:val="NagwekZnak"/>
    <w:uiPriority w:val="99"/>
    <w:unhideWhenUsed/>
    <w:rsid w:val="008F2D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D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D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D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07B8-1586-4DDA-8113-567CC972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1621</Words>
  <Characters>9732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Wiewióra Marek</dc:creator>
  <cp:lastModifiedBy>Pasik Aldona</cp:lastModifiedBy>
  <cp:revision>2</cp:revision>
  <cp:lastPrinted>2019-02-14T10:01:00Z</cp:lastPrinted>
  <dcterms:created xsi:type="dcterms:W3CDTF">2020-07-02T08:41:00Z</dcterms:created>
  <dcterms:modified xsi:type="dcterms:W3CDTF">2020-07-02T08:41:00Z</dcterms:modified>
</cp:coreProperties>
</file>