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76655" w14:textId="77777777" w:rsidR="00040076" w:rsidRDefault="00040076">
      <w:bookmarkStart w:id="0" w:name="_GoBack"/>
      <w:bookmarkEnd w:id="0"/>
    </w:p>
    <w:tbl>
      <w:tblPr>
        <w:tblW w:w="11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8"/>
        <w:gridCol w:w="652"/>
        <w:gridCol w:w="428"/>
        <w:gridCol w:w="469"/>
        <w:gridCol w:w="418"/>
        <w:gridCol w:w="156"/>
        <w:gridCol w:w="189"/>
        <w:gridCol w:w="386"/>
        <w:gridCol w:w="559"/>
        <w:gridCol w:w="16"/>
        <w:gridCol w:w="119"/>
        <w:gridCol w:w="153"/>
        <w:gridCol w:w="302"/>
        <w:gridCol w:w="356"/>
        <w:gridCol w:w="219"/>
        <w:gridCol w:w="575"/>
        <w:gridCol w:w="82"/>
        <w:gridCol w:w="70"/>
        <w:gridCol w:w="423"/>
        <w:gridCol w:w="115"/>
        <w:gridCol w:w="407"/>
        <w:gridCol w:w="52"/>
        <w:gridCol w:w="269"/>
        <w:gridCol w:w="306"/>
        <w:gridCol w:w="319"/>
        <w:gridCol w:w="256"/>
        <w:gridCol w:w="575"/>
        <w:gridCol w:w="115"/>
        <w:gridCol w:w="1437"/>
        <w:gridCol w:w="13"/>
      </w:tblGrid>
      <w:tr w:rsidR="00040076" w:rsidRPr="008B4FE6" w14:paraId="00368E24" w14:textId="77777777" w:rsidTr="00A22B0D">
        <w:trPr>
          <w:trHeight w:val="1608"/>
        </w:trPr>
        <w:tc>
          <w:tcPr>
            <w:tcW w:w="6687" w:type="dxa"/>
            <w:gridSpan w:val="17"/>
          </w:tcPr>
          <w:p w14:paraId="26CDBE92" w14:textId="77777777" w:rsidR="00040076" w:rsidRPr="00702B60" w:rsidRDefault="00040076" w:rsidP="00040076">
            <w:p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bookmarkStart w:id="1" w:name="t1"/>
            <w:r w:rsidRPr="00702B60"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14:paraId="3E14B770" w14:textId="77777777" w:rsidR="00040076" w:rsidRPr="00040076" w:rsidRDefault="00040076" w:rsidP="000750D1">
            <w:pPr>
              <w:spacing w:before="12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040076">
              <w:rPr>
                <w:rFonts w:ascii="Times New Roman" w:hAnsi="Times New Roman"/>
                <w:color w:val="000000"/>
              </w:rPr>
              <w:t xml:space="preserve">Rozporządzenie Ministra Edukacji Narodowej zmieniające rozporządzenie w sprawie </w:t>
            </w:r>
            <w:r w:rsidR="00E22358" w:rsidRPr="00E22358">
              <w:rPr>
                <w:rFonts w:ascii="Times New Roman" w:hAnsi="Times New Roman"/>
              </w:rPr>
              <w:t>wysokości minimalnych stawek wynagrodzenia zasadniczego nauczycieli, ogólnych warunków przyznawania dodatków do wynagrodzenia zasadniczego oraz wynagradzania za pracę w dniu wolnym od pracy</w:t>
            </w:r>
          </w:p>
          <w:p w14:paraId="3BCE19B5" w14:textId="77777777" w:rsidR="006E5E18" w:rsidRPr="00C804B7" w:rsidRDefault="00040076" w:rsidP="006E5E18">
            <w:pPr>
              <w:spacing w:before="120"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02B60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1"/>
          </w:p>
          <w:p w14:paraId="6CBCFC4F" w14:textId="77777777" w:rsidR="00040076" w:rsidRPr="00702B60" w:rsidRDefault="00040076" w:rsidP="000750D1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Edukacji Narodowej</w:t>
            </w:r>
            <w:r w:rsidR="00E22358">
              <w:rPr>
                <w:rFonts w:ascii="Times New Roman" w:hAnsi="Times New Roman"/>
                <w:color w:val="000000"/>
              </w:rPr>
              <w:t xml:space="preserve"> </w:t>
            </w:r>
            <w:r w:rsidR="00E22358" w:rsidRPr="00E22358">
              <w:rPr>
                <w:rFonts w:ascii="Times New Roman" w:hAnsi="Times New Roman"/>
                <w:color w:val="000000"/>
              </w:rPr>
              <w:t>w porozumieniu z Ministerstwem Rodziny, Pracy i Polityki Społecznej</w:t>
            </w:r>
          </w:p>
          <w:p w14:paraId="29284E73" w14:textId="77777777" w:rsidR="00040076" w:rsidRPr="00702B60" w:rsidRDefault="00040076" w:rsidP="000750D1">
            <w:pPr>
              <w:spacing w:before="12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702B60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264BBEF3" w14:textId="3FBD29E8" w:rsidR="00062E62" w:rsidRPr="0063060B" w:rsidRDefault="00062E62" w:rsidP="00062E6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Pan Maciej Kopeć </w:t>
            </w:r>
            <w:r w:rsidR="0051485C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Podsekretarz Stanu w Ministerstwie Edukacji Narodowej</w:t>
            </w:r>
          </w:p>
          <w:p w14:paraId="2BD692D6" w14:textId="77777777" w:rsidR="00040076" w:rsidRPr="00702B60" w:rsidRDefault="00040076" w:rsidP="000750D1">
            <w:pPr>
              <w:spacing w:before="120"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02B60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61CBEE89" w14:textId="77777777" w:rsidR="00040076" w:rsidRDefault="00040076" w:rsidP="000750D1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Pani </w:t>
            </w:r>
            <w:r w:rsidR="00E22358">
              <w:rPr>
                <w:rFonts w:ascii="Times New Roman" w:hAnsi="Times New Roman"/>
                <w:color w:val="000000"/>
              </w:rPr>
              <w:t>Barbara Antosiewicz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="00E22358">
              <w:rPr>
                <w:rFonts w:ascii="Times New Roman" w:hAnsi="Times New Roman"/>
                <w:color w:val="000000"/>
              </w:rPr>
              <w:t>starszy specjalista</w:t>
            </w:r>
            <w:r>
              <w:rPr>
                <w:rFonts w:ascii="Times New Roman" w:hAnsi="Times New Roman"/>
                <w:color w:val="000000"/>
              </w:rPr>
              <w:t xml:space="preserve"> w Departamencie Współpracy z Samorząd</w:t>
            </w:r>
            <w:r w:rsidR="00E22358">
              <w:rPr>
                <w:rFonts w:ascii="Times New Roman" w:hAnsi="Times New Roman"/>
                <w:color w:val="000000"/>
              </w:rPr>
              <w:t>em Terytorialnym) (22) 34-74-530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678AF2F5" w14:textId="77777777" w:rsidR="00040076" w:rsidRPr="00C119F1" w:rsidRDefault="00040076" w:rsidP="00E22358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119F1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E22358" w:rsidRPr="00C119F1">
              <w:rPr>
                <w:rFonts w:ascii="Times New Roman" w:hAnsi="Times New Roman"/>
                <w:color w:val="000000"/>
                <w:lang w:val="en-US"/>
              </w:rPr>
              <w:t>barbara.antosiewicz</w:t>
            </w:r>
            <w:r w:rsidRPr="00C119F1">
              <w:rPr>
                <w:rFonts w:ascii="Times New Roman" w:hAnsi="Times New Roman"/>
                <w:color w:val="000000"/>
                <w:lang w:val="en-US"/>
              </w:rPr>
              <w:t>@men.gov.pl</w:t>
            </w:r>
          </w:p>
        </w:tc>
        <w:tc>
          <w:tcPr>
            <w:tcW w:w="4357" w:type="dxa"/>
            <w:gridSpan w:val="13"/>
            <w:shd w:val="clear" w:color="auto" w:fill="FFFFFF"/>
          </w:tcPr>
          <w:p w14:paraId="58977E23" w14:textId="77777777" w:rsidR="00040076" w:rsidRDefault="00040076" w:rsidP="000750D1">
            <w:pPr>
              <w:spacing w:line="240" w:lineRule="auto"/>
              <w:ind w:left="66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14:paraId="46CEFC73" w14:textId="673A56AE" w:rsidR="00040076" w:rsidRPr="00702B60" w:rsidRDefault="0092729C" w:rsidP="000750D1">
            <w:pPr>
              <w:spacing w:line="240" w:lineRule="auto"/>
              <w:ind w:left="66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3 sierpnia</w:t>
            </w:r>
            <w:r w:rsidR="00E043CF">
              <w:rPr>
                <w:rFonts w:ascii="Times New Roman" w:hAnsi="Times New Roman"/>
              </w:rPr>
              <w:t xml:space="preserve"> </w:t>
            </w:r>
            <w:r w:rsidR="00B2621B">
              <w:rPr>
                <w:rFonts w:ascii="Times New Roman" w:hAnsi="Times New Roman"/>
              </w:rPr>
              <w:t>20</w:t>
            </w:r>
            <w:r w:rsidR="00832E0D">
              <w:rPr>
                <w:rFonts w:ascii="Times New Roman" w:hAnsi="Times New Roman"/>
              </w:rPr>
              <w:t>20</w:t>
            </w:r>
            <w:r w:rsidR="00B2621B">
              <w:rPr>
                <w:rFonts w:ascii="Times New Roman" w:hAnsi="Times New Roman"/>
              </w:rPr>
              <w:t xml:space="preserve"> r.</w:t>
            </w:r>
          </w:p>
          <w:p w14:paraId="0DB7ABA9" w14:textId="77777777" w:rsidR="006E5E18" w:rsidRPr="006E5E18" w:rsidRDefault="00040076" w:rsidP="006E5E18">
            <w:pPr>
              <w:spacing w:before="120" w:line="240" w:lineRule="auto"/>
              <w:ind w:left="66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>Źródło:</w:t>
            </w:r>
          </w:p>
          <w:p w14:paraId="5A412ABD" w14:textId="27694BF1" w:rsidR="00040076" w:rsidRPr="00040076" w:rsidRDefault="00040076" w:rsidP="000750D1">
            <w:pPr>
              <w:spacing w:line="240" w:lineRule="auto"/>
              <w:ind w:left="66"/>
              <w:jc w:val="both"/>
              <w:rPr>
                <w:rFonts w:ascii="Times New Roman" w:hAnsi="Times New Roman"/>
              </w:rPr>
            </w:pPr>
            <w:r w:rsidRPr="00040076">
              <w:rPr>
                <w:rFonts w:ascii="Times New Roman" w:hAnsi="Times New Roman"/>
                <w:color w:val="000000"/>
              </w:rPr>
              <w:t xml:space="preserve">upoważnienie zawarte </w:t>
            </w:r>
            <w:r w:rsidR="00F165AD" w:rsidRPr="00F44238">
              <w:rPr>
                <w:rFonts w:ascii="Times New Roman" w:hAnsi="Times New Roman"/>
                <w:color w:val="000000"/>
              </w:rPr>
              <w:t>w art. 30 ust. 5</w:t>
            </w:r>
            <w:r w:rsidR="00F165AD">
              <w:rPr>
                <w:rFonts w:ascii="Times New Roman" w:hAnsi="Times New Roman"/>
                <w:color w:val="000000"/>
              </w:rPr>
              <w:t>, art. 33 ust. 3 oraz art. 34 ust. 2</w:t>
            </w:r>
            <w:r w:rsidR="00F165AD" w:rsidRPr="00F44238">
              <w:rPr>
                <w:rFonts w:ascii="Times New Roman" w:hAnsi="Times New Roman"/>
                <w:color w:val="000000"/>
              </w:rPr>
              <w:t xml:space="preserve"> ustawy z dnia 26 stycznia 1982 r. </w:t>
            </w:r>
            <w:r w:rsidR="00F165AD">
              <w:rPr>
                <w:rFonts w:ascii="Times New Roman" w:hAnsi="Times New Roman"/>
                <w:color w:val="000000"/>
              </w:rPr>
              <w:t>–</w:t>
            </w:r>
            <w:r w:rsidR="00F165AD" w:rsidRPr="00F44238">
              <w:rPr>
                <w:rFonts w:ascii="Times New Roman" w:hAnsi="Times New Roman"/>
                <w:color w:val="000000"/>
              </w:rPr>
              <w:t xml:space="preserve"> Karta Nauczyciela</w:t>
            </w:r>
            <w:r w:rsidR="00160E74">
              <w:rPr>
                <w:rFonts w:ascii="Times New Roman" w:hAnsi="Times New Roman"/>
              </w:rPr>
              <w:t xml:space="preserve"> (Dz. U. z </w:t>
            </w:r>
            <w:r w:rsidR="007C3655">
              <w:rPr>
                <w:rFonts w:ascii="Times New Roman" w:hAnsi="Times New Roman"/>
              </w:rPr>
              <w:t xml:space="preserve">2019 </w:t>
            </w:r>
            <w:r w:rsidR="00160E74">
              <w:rPr>
                <w:rFonts w:ascii="Times New Roman" w:hAnsi="Times New Roman"/>
              </w:rPr>
              <w:t xml:space="preserve">r. poz. </w:t>
            </w:r>
            <w:r w:rsidR="007C3655">
              <w:rPr>
                <w:rFonts w:ascii="Times New Roman" w:hAnsi="Times New Roman"/>
              </w:rPr>
              <w:t>2215</w:t>
            </w:r>
            <w:r w:rsidRPr="00040076">
              <w:rPr>
                <w:rFonts w:ascii="Times New Roman" w:hAnsi="Times New Roman"/>
              </w:rPr>
              <w:t>)</w:t>
            </w:r>
          </w:p>
          <w:p w14:paraId="11118548" w14:textId="7899A451" w:rsidR="00040076" w:rsidRPr="008B4FE6" w:rsidRDefault="00040076" w:rsidP="000750D1">
            <w:pPr>
              <w:spacing w:before="120" w:line="240" w:lineRule="auto"/>
              <w:ind w:left="66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6E5E18">
              <w:rPr>
                <w:rFonts w:ascii="Times New Roman" w:hAnsi="Times New Roman"/>
                <w:b/>
                <w:color w:val="000000"/>
              </w:rPr>
              <w:t>ie prac legislacyjnych Mini</w:t>
            </w:r>
            <w:r>
              <w:rPr>
                <w:rFonts w:ascii="Times New Roman" w:hAnsi="Times New Roman"/>
                <w:b/>
                <w:color w:val="000000"/>
              </w:rPr>
              <w:t>st</w:t>
            </w:r>
            <w:r w:rsidR="006E5E18">
              <w:rPr>
                <w:rFonts w:ascii="Times New Roman" w:hAnsi="Times New Roman"/>
                <w:b/>
                <w:color w:val="000000"/>
              </w:rPr>
              <w:t>r</w:t>
            </w:r>
            <w:r>
              <w:rPr>
                <w:rFonts w:ascii="Times New Roman" w:hAnsi="Times New Roman"/>
                <w:b/>
                <w:color w:val="000000"/>
              </w:rPr>
              <w:t>a Edukacji Narodowej</w:t>
            </w:r>
            <w:r w:rsidRPr="00E75460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="00B064AE">
              <w:rPr>
                <w:rFonts w:ascii="Times New Roman" w:hAnsi="Times New Roman"/>
                <w:b/>
                <w:color w:val="000000"/>
              </w:rPr>
              <w:t>40</w:t>
            </w:r>
          </w:p>
          <w:p w14:paraId="6832CEDB" w14:textId="77777777" w:rsidR="00040076" w:rsidRPr="001D7617" w:rsidRDefault="00040076" w:rsidP="000750D1">
            <w:pPr>
              <w:spacing w:line="240" w:lineRule="auto"/>
              <w:ind w:left="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076" w:rsidRPr="0022687A" w14:paraId="0204C561" w14:textId="77777777" w:rsidTr="00A22B0D">
        <w:trPr>
          <w:trHeight w:val="141"/>
        </w:trPr>
        <w:tc>
          <w:tcPr>
            <w:tcW w:w="11044" w:type="dxa"/>
            <w:gridSpan w:val="30"/>
            <w:shd w:val="clear" w:color="auto" w:fill="99CCFF"/>
          </w:tcPr>
          <w:p w14:paraId="47F7A1BE" w14:textId="77777777" w:rsidR="00040076" w:rsidRPr="00627221" w:rsidRDefault="00040076" w:rsidP="000750D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040076" w:rsidRPr="008B4FE6" w14:paraId="139AE8E0" w14:textId="77777777" w:rsidTr="00A22B0D">
        <w:trPr>
          <w:trHeight w:val="332"/>
        </w:trPr>
        <w:tc>
          <w:tcPr>
            <w:tcW w:w="11044" w:type="dxa"/>
            <w:gridSpan w:val="30"/>
            <w:shd w:val="clear" w:color="auto" w:fill="99CCFF"/>
            <w:vAlign w:val="center"/>
          </w:tcPr>
          <w:p w14:paraId="0C14C374" w14:textId="77777777" w:rsidR="006E5E18" w:rsidRPr="006E5E18" w:rsidRDefault="00040076" w:rsidP="006E5E18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>Jaki problem jest rozwiązywany</w:t>
            </w:r>
            <w:r w:rsidR="006E5E18">
              <w:rPr>
                <w:rFonts w:ascii="Times New Roman" w:hAnsi="Times New Roman"/>
                <w:b/>
              </w:rPr>
              <w:t>?</w:t>
            </w:r>
          </w:p>
        </w:tc>
      </w:tr>
      <w:tr w:rsidR="00040076" w:rsidRPr="008B4FE6" w14:paraId="103DDEA4" w14:textId="77777777" w:rsidTr="00A22B0D">
        <w:trPr>
          <w:trHeight w:val="1577"/>
        </w:trPr>
        <w:tc>
          <w:tcPr>
            <w:tcW w:w="11044" w:type="dxa"/>
            <w:gridSpan w:val="30"/>
            <w:shd w:val="clear" w:color="auto" w:fill="FFFFFF"/>
          </w:tcPr>
          <w:p w14:paraId="4A786583" w14:textId="0669DCE1" w:rsidR="00370CDD" w:rsidRDefault="00370CDD" w:rsidP="00370CDD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59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 podstawie upoważnienia zawartego w art. 30 ust. 5 pkt 1 ustawy z dnia 26 stycznia 1982 r. – </w:t>
            </w:r>
            <w:r w:rsidRPr="001215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Karta Nauczyciela </w:t>
            </w:r>
            <w:r w:rsidRPr="00A7725E">
              <w:rPr>
                <w:rFonts w:ascii="Times New Roman" w:hAnsi="Times New Roman" w:cs="Times New Roman"/>
                <w:sz w:val="22"/>
                <w:szCs w:val="22"/>
              </w:rPr>
              <w:t xml:space="preserve">(Dz. U. z 2019 r. poz. 2215), zwanej dalej „ustawą – Karta Nauczyciela”, </w:t>
            </w:r>
            <w:r w:rsidRPr="008B5987">
              <w:rPr>
                <w:rFonts w:ascii="Times New Roman" w:hAnsi="Times New Roman"/>
                <w:color w:val="000000"/>
                <w:sz w:val="22"/>
                <w:szCs w:val="22"/>
              </w:rPr>
              <w:t>minister właściwy do spraw oświaty i wychowania, w porozumieniu z ministrem właściwym do spraw pracy oraz po zasięgnięciu opinii Komisji Wspólnej Rządu i Samorządu Terytorialnego, określa, w drodze rozporządzenia, corocznie wysokość minimalnych stawek wynagrodzenia zasadniczego dla nauczycieli realizujących tygodniowy obowiązkowy wymiar godzin, o którym mowa w art. 42 ust. 3 ustawy – Karta Nauczyciela, oraz dla nauczycieli, których tygodniowy obowiązkowy wymiar godzin ustala się na podstawie art. 42 ust. 7 tej ustawy, oraz sposób udokumentowania prawa do określonej stawki wynagrodzenia zasadniczego.</w:t>
            </w:r>
          </w:p>
          <w:p w14:paraId="2EDFEB91" w14:textId="77777777" w:rsidR="00370CDD" w:rsidRDefault="00370CDD" w:rsidP="00C333A0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A2BC4" w14:textId="59699219" w:rsidR="00370CDD" w:rsidRPr="008B5987" w:rsidRDefault="00370CDD" w:rsidP="00330A7F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CDD">
              <w:rPr>
                <w:rFonts w:ascii="Times New Roman" w:hAnsi="Times New Roman" w:cs="Times New Roman"/>
                <w:sz w:val="22"/>
                <w:szCs w:val="22"/>
              </w:rPr>
              <w:t xml:space="preserve">Nowelizacja rozporządzenia jest konieczna ze względu na ustaloną w art. 9 ust. 2 pkt 2 ustawy budżetowej na rok 2020 </w:t>
            </w:r>
            <w:r w:rsidR="001D49AF">
              <w:rPr>
                <w:rFonts w:ascii="Times New Roman" w:hAnsi="Times New Roman" w:cs="Times New Roman"/>
                <w:sz w:val="22"/>
                <w:szCs w:val="22"/>
              </w:rPr>
              <w:t xml:space="preserve">z dnia 14 lutego 2020 r. </w:t>
            </w:r>
            <w:r w:rsidRPr="00370CDD">
              <w:rPr>
                <w:rFonts w:ascii="Times New Roman" w:hAnsi="Times New Roman" w:cs="Times New Roman"/>
                <w:sz w:val="22"/>
                <w:szCs w:val="22"/>
              </w:rPr>
              <w:t>(Dz. U. poz. 571)</w:t>
            </w:r>
            <w:r w:rsidR="004C0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0CDD">
              <w:rPr>
                <w:rFonts w:ascii="Times New Roman" w:hAnsi="Times New Roman" w:cs="Times New Roman"/>
                <w:sz w:val="22"/>
                <w:szCs w:val="22"/>
              </w:rPr>
              <w:t>kwotę bazową dla nauczycieli, która będzie obowiązywać od dnia 1 września 2020 r. – w wysokości 3537,80 zł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803B3">
              <w:rPr>
                <w:rFonts w:ascii="Times New Roman" w:hAnsi="Times New Roman" w:cs="Times New Roman"/>
                <w:sz w:val="22"/>
                <w:szCs w:val="22"/>
              </w:rPr>
              <w:t>, oraz realizację art. 30 ust. 5 pkt 1 ustawy – Karta Nauczyciela.</w:t>
            </w:r>
          </w:p>
        </w:tc>
      </w:tr>
      <w:tr w:rsidR="00040076" w:rsidRPr="008B4FE6" w14:paraId="0E4CB2E4" w14:textId="77777777" w:rsidTr="00A22B0D">
        <w:trPr>
          <w:trHeight w:val="141"/>
        </w:trPr>
        <w:tc>
          <w:tcPr>
            <w:tcW w:w="11044" w:type="dxa"/>
            <w:gridSpan w:val="30"/>
            <w:shd w:val="clear" w:color="auto" w:fill="99CCFF"/>
            <w:vAlign w:val="center"/>
          </w:tcPr>
          <w:p w14:paraId="3092E44A" w14:textId="77777777" w:rsidR="00040076" w:rsidRPr="008B4FE6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040076" w:rsidRPr="008B4FE6" w14:paraId="5A91BC8A" w14:textId="77777777" w:rsidTr="00A22B0D">
        <w:trPr>
          <w:trHeight w:val="141"/>
        </w:trPr>
        <w:tc>
          <w:tcPr>
            <w:tcW w:w="11044" w:type="dxa"/>
            <w:gridSpan w:val="30"/>
            <w:shd w:val="clear" w:color="auto" w:fill="auto"/>
          </w:tcPr>
          <w:p w14:paraId="2F779DA9" w14:textId="77777777" w:rsidR="00470847" w:rsidRDefault="00470847" w:rsidP="00470847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6411F5">
              <w:rPr>
                <w:rFonts w:ascii="Times New Roman" w:hAnsi="Times New Roman"/>
                <w:color w:val="000000"/>
              </w:rPr>
              <w:t>Projekt rozporządzenia przewiduje zmian</w:t>
            </w:r>
            <w:r>
              <w:rPr>
                <w:rFonts w:ascii="Times New Roman" w:hAnsi="Times New Roman"/>
                <w:color w:val="000000"/>
              </w:rPr>
              <w:t>ę w tabeli stanowiącej</w:t>
            </w:r>
            <w:r w:rsidRPr="006411F5">
              <w:rPr>
                <w:rFonts w:ascii="Times New Roman" w:hAnsi="Times New Roman"/>
                <w:color w:val="000000"/>
              </w:rPr>
              <w:t xml:space="preserve"> załącznik do rozporządzenia, </w:t>
            </w:r>
            <w:r>
              <w:rPr>
                <w:rFonts w:ascii="Times New Roman" w:hAnsi="Times New Roman"/>
                <w:color w:val="000000"/>
              </w:rPr>
              <w:t>określającej</w:t>
            </w:r>
            <w:r w:rsidRPr="006411F5">
              <w:rPr>
                <w:rFonts w:ascii="Times New Roman" w:hAnsi="Times New Roman"/>
                <w:color w:val="000000"/>
              </w:rPr>
              <w:t xml:space="preserve"> </w:t>
            </w:r>
            <w:r w:rsidRPr="000802F0">
              <w:rPr>
                <w:rFonts w:ascii="Times New Roman" w:hAnsi="Times New Roman"/>
                <w:color w:val="000000"/>
              </w:rPr>
              <w:t>wysokość minimalnych stawek wynagrodzenia zasadniczego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556BD270" w14:textId="4893D636" w:rsidR="006C569A" w:rsidRDefault="00791280" w:rsidP="00E14A16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791280">
              <w:rPr>
                <w:rFonts w:ascii="Times New Roman" w:hAnsi="Times New Roman"/>
                <w:color w:val="000000"/>
              </w:rPr>
              <w:t>W ślad za wzrostem kwoty bazowej, o której mowa w art. 9 ust. 2 pkt 2 ustawy budżetowej</w:t>
            </w:r>
            <w:r w:rsidR="001D49AF">
              <w:rPr>
                <w:rFonts w:ascii="Times New Roman" w:hAnsi="Times New Roman"/>
                <w:color w:val="000000"/>
              </w:rPr>
              <w:t xml:space="preserve"> na rok 2020,</w:t>
            </w:r>
            <w:r w:rsidRPr="00791280">
              <w:rPr>
                <w:rFonts w:ascii="Times New Roman" w:hAnsi="Times New Roman"/>
                <w:color w:val="000000"/>
              </w:rPr>
              <w:t xml:space="preserve"> od </w:t>
            </w:r>
            <w:r w:rsidR="001D49AF">
              <w:rPr>
                <w:rFonts w:ascii="Times New Roman" w:hAnsi="Times New Roman"/>
                <w:color w:val="000000"/>
              </w:rPr>
              <w:t xml:space="preserve">dnia </w:t>
            </w:r>
            <w:r w:rsidRPr="00791280">
              <w:rPr>
                <w:rFonts w:ascii="Times New Roman" w:hAnsi="Times New Roman"/>
                <w:color w:val="000000"/>
              </w:rPr>
              <w:t>1 września 2020 r. wzrośnie również wynagrodzenie zasadnicze nauczycieli, określane w tabeli stanowiącej załącznik do projektu nowelizowanego rozporządzenia.</w:t>
            </w:r>
            <w:r w:rsidR="0092729C">
              <w:t xml:space="preserve"> </w:t>
            </w:r>
            <w:r w:rsidR="0092729C" w:rsidRPr="0092729C">
              <w:rPr>
                <w:rFonts w:ascii="Times New Roman" w:hAnsi="Times New Roman"/>
                <w:color w:val="000000"/>
              </w:rPr>
              <w:t>Zmiana kwoty bazowej od dnia 1 września 2020 r. będzie skutkować wzrostem wynagrodzenia średniego nauczycieli o 6% w porównaniu do wynagrodzenia średniego obowiązującego od 1 stycznia 2020</w:t>
            </w:r>
            <w:r w:rsidR="007408AC">
              <w:rPr>
                <w:rFonts w:ascii="Times New Roman" w:hAnsi="Times New Roman"/>
                <w:color w:val="000000"/>
              </w:rPr>
              <w:t> </w:t>
            </w:r>
            <w:r w:rsidR="0092729C" w:rsidRPr="0092729C">
              <w:rPr>
                <w:rFonts w:ascii="Times New Roman" w:hAnsi="Times New Roman"/>
                <w:color w:val="000000"/>
              </w:rPr>
              <w:t>r.</w:t>
            </w:r>
          </w:p>
          <w:p w14:paraId="523F1EE9" w14:textId="441C49D8" w:rsidR="00E14A16" w:rsidRPr="008B5987" w:rsidRDefault="00BA2E0E" w:rsidP="0092729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2E0E">
              <w:rPr>
                <w:rFonts w:ascii="Times New Roman" w:hAnsi="Times New Roman"/>
                <w:color w:val="000000"/>
              </w:rPr>
              <w:t xml:space="preserve">Ponadto, w przypadku nauczycieli o najniższym uposażeniu proponuje się zwiększenie minimalnych stawek wynagrodzenia zasadniczego </w:t>
            </w:r>
            <w:r w:rsidR="0092729C" w:rsidRPr="00BA2E0E">
              <w:rPr>
                <w:rFonts w:ascii="Times New Roman" w:hAnsi="Times New Roman"/>
                <w:color w:val="000000"/>
              </w:rPr>
              <w:t>o ponad 6%</w:t>
            </w:r>
            <w:r w:rsidR="0092729C">
              <w:rPr>
                <w:rFonts w:ascii="Times New Roman" w:hAnsi="Times New Roman"/>
                <w:color w:val="000000"/>
              </w:rPr>
              <w:t xml:space="preserve"> (dotyczy to </w:t>
            </w:r>
            <w:r w:rsidRPr="00BA2E0E">
              <w:rPr>
                <w:rFonts w:ascii="Times New Roman" w:hAnsi="Times New Roman"/>
                <w:color w:val="000000"/>
              </w:rPr>
              <w:t xml:space="preserve">nauczycieli stażystów w drugiej grupie wykształcenia oraz </w:t>
            </w:r>
            <w:r w:rsidRPr="00BA2E0E">
              <w:rPr>
                <w:rFonts w:ascii="Times New Roman" w:hAnsi="Times New Roman"/>
                <w:color w:val="000000"/>
              </w:rPr>
              <w:lastRenderedPageBreak/>
              <w:t>nauczycieli stażystów, kontraktowych i mianowanych w trzeciej grupie wykształcenia</w:t>
            </w:r>
            <w:r w:rsidR="0092729C">
              <w:rPr>
                <w:rFonts w:ascii="Times New Roman" w:hAnsi="Times New Roman"/>
                <w:color w:val="000000"/>
              </w:rPr>
              <w:t>)</w:t>
            </w:r>
            <w:r w:rsidRPr="00BA2E0E">
              <w:rPr>
                <w:rFonts w:ascii="Times New Roman" w:hAnsi="Times New Roman"/>
                <w:color w:val="000000"/>
              </w:rPr>
              <w:t>.</w:t>
            </w:r>
            <w:r w:rsidR="007D5E13">
              <w:rPr>
                <w:rFonts w:ascii="Times New Roman" w:hAnsi="Times New Roman"/>
                <w:color w:val="000000"/>
              </w:rPr>
              <w:t xml:space="preserve"> </w:t>
            </w:r>
            <w:r w:rsidR="007D5E13" w:rsidRPr="007408AC">
              <w:rPr>
                <w:rFonts w:ascii="Times New Roman" w:hAnsi="Times New Roman"/>
              </w:rPr>
              <w:t xml:space="preserve">Ustalone w ten sposób minimalne stawki wynagrodzenia zasadniczego nauczycieli </w:t>
            </w:r>
            <w:r w:rsidR="007D5E13" w:rsidRPr="0016660B">
              <w:rPr>
                <w:rFonts w:ascii="Times New Roman" w:hAnsi="Times New Roman"/>
              </w:rPr>
              <w:t xml:space="preserve">o </w:t>
            </w:r>
            <w:r w:rsidR="007D5E13" w:rsidRPr="007408AC">
              <w:rPr>
                <w:rFonts w:ascii="Times New Roman" w:hAnsi="Times New Roman"/>
              </w:rPr>
              <w:t>najniższym uposażeniu ułatwią jednostkom samorządu terytorialnego uzyskanie średniego wynagrodzenia nauczycieli.</w:t>
            </w:r>
          </w:p>
        </w:tc>
      </w:tr>
      <w:tr w:rsidR="00040076" w:rsidRPr="008B4FE6" w14:paraId="6BDEA3E1" w14:textId="77777777" w:rsidTr="00A22B0D">
        <w:trPr>
          <w:trHeight w:val="306"/>
        </w:trPr>
        <w:tc>
          <w:tcPr>
            <w:tcW w:w="11044" w:type="dxa"/>
            <w:gridSpan w:val="30"/>
            <w:shd w:val="clear" w:color="auto" w:fill="99CCFF"/>
            <w:vAlign w:val="center"/>
          </w:tcPr>
          <w:p w14:paraId="23FAE98E" w14:textId="77777777" w:rsidR="00040076" w:rsidRPr="008B5987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5987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Pr="008B5987">
              <w:rPr>
                <w:rFonts w:ascii="Times New Roman" w:hAnsi="Times New Roman"/>
                <w:b/>
                <w:color w:val="000000"/>
              </w:rPr>
              <w:t>?</w:t>
            </w:r>
            <w:r w:rsidRPr="008B598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040076" w:rsidRPr="00390FFD" w14:paraId="33F9B620" w14:textId="77777777" w:rsidTr="00A22B0D">
        <w:trPr>
          <w:trHeight w:val="141"/>
        </w:trPr>
        <w:tc>
          <w:tcPr>
            <w:tcW w:w="11044" w:type="dxa"/>
            <w:gridSpan w:val="30"/>
            <w:shd w:val="clear" w:color="auto" w:fill="auto"/>
          </w:tcPr>
          <w:p w14:paraId="5B07D518" w14:textId="0B25698C" w:rsidR="00626A82" w:rsidRDefault="00F165AD" w:rsidP="00E820F8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B928BE">
              <w:rPr>
                <w:rFonts w:ascii="Times New Roman" w:hAnsi="Times New Roman"/>
                <w:spacing w:val="-2"/>
              </w:rPr>
              <w:t xml:space="preserve">W </w:t>
            </w:r>
            <w:r w:rsidR="008A7A81">
              <w:rPr>
                <w:rFonts w:ascii="Times New Roman" w:hAnsi="Times New Roman"/>
                <w:spacing w:val="-2"/>
              </w:rPr>
              <w:t xml:space="preserve">ostatnich latach </w:t>
            </w:r>
            <w:r w:rsidR="008A7A81" w:rsidRPr="008A7A81">
              <w:rPr>
                <w:rFonts w:ascii="Times New Roman" w:hAnsi="Times New Roman"/>
                <w:spacing w:val="-2"/>
              </w:rPr>
              <w:t>nastąpił wzrost wynagrodzeń ustawowych nauczycieli w większości krajów Europy.</w:t>
            </w:r>
            <w:r w:rsidR="008A7A81">
              <w:rPr>
                <w:rFonts w:ascii="Times New Roman" w:hAnsi="Times New Roman"/>
                <w:spacing w:val="-2"/>
              </w:rPr>
              <w:t xml:space="preserve"> </w:t>
            </w:r>
            <w:r w:rsidR="00626A82">
              <w:rPr>
                <w:rFonts w:ascii="Times New Roman" w:hAnsi="Times New Roman"/>
                <w:spacing w:val="-2"/>
              </w:rPr>
              <w:t>Wzrost wynagrodzeń nauczycieli o co najmniej 4% w związku z inflacją lub zwiększonymi kosztami utrzymania w latach 2014</w:t>
            </w:r>
            <w:r w:rsidR="0051485C">
              <w:rPr>
                <w:rFonts w:ascii="Times New Roman" w:hAnsi="Times New Roman"/>
                <w:color w:val="000000"/>
              </w:rPr>
              <w:t>–</w:t>
            </w:r>
            <w:r w:rsidR="00626A82">
              <w:rPr>
                <w:rFonts w:ascii="Times New Roman" w:hAnsi="Times New Roman"/>
                <w:spacing w:val="-2"/>
              </w:rPr>
              <w:t>201</w:t>
            </w:r>
            <w:r w:rsidR="00852A46">
              <w:rPr>
                <w:rFonts w:ascii="Times New Roman" w:hAnsi="Times New Roman"/>
                <w:spacing w:val="-2"/>
              </w:rPr>
              <w:t>7</w:t>
            </w:r>
            <w:r w:rsidR="00626A82">
              <w:rPr>
                <w:rFonts w:ascii="Times New Roman" w:hAnsi="Times New Roman"/>
                <w:spacing w:val="-2"/>
              </w:rPr>
              <w:t xml:space="preserve"> nastąpił w krajach</w:t>
            </w:r>
            <w:r w:rsidR="00B7331E">
              <w:rPr>
                <w:rFonts w:ascii="Times New Roman" w:hAnsi="Times New Roman"/>
                <w:spacing w:val="-2"/>
              </w:rPr>
              <w:t>:</w:t>
            </w:r>
            <w:r w:rsidR="00626A82">
              <w:rPr>
                <w:rFonts w:ascii="Times New Roman" w:hAnsi="Times New Roman"/>
                <w:spacing w:val="-2"/>
              </w:rPr>
              <w:t xml:space="preserve"> Włochy, Węgry, Wielka Brytania, Belgia, Irlandia, Hiszpania, Chorwacja, Luksemburg, Austria i Turcja. </w:t>
            </w:r>
          </w:p>
          <w:p w14:paraId="7C52D012" w14:textId="579F780A" w:rsidR="00107D41" w:rsidRDefault="00F165AD" w:rsidP="00E820F8">
            <w:pPr>
              <w:spacing w:line="240" w:lineRule="auto"/>
              <w:jc w:val="both"/>
              <w:rPr>
                <w:rFonts w:ascii="Times New Roman" w:hAnsi="Times New Roman"/>
                <w:spacing w:val="-2"/>
                <w:lang w:val="en-US"/>
              </w:rPr>
            </w:pPr>
            <w:r w:rsidRPr="00C11663">
              <w:rPr>
                <w:rFonts w:ascii="Times New Roman" w:hAnsi="Times New Roman"/>
                <w:spacing w:val="-2"/>
                <w:lang w:val="en-US"/>
              </w:rPr>
              <w:t xml:space="preserve">Źródło: </w:t>
            </w:r>
            <w:r w:rsidR="008A7A81" w:rsidRPr="00C11663">
              <w:rPr>
                <w:rFonts w:ascii="Times New Roman" w:hAnsi="Times New Roman"/>
                <w:spacing w:val="-2"/>
                <w:lang w:val="en-US"/>
              </w:rPr>
              <w:t>Teachers’ and School Heads’ Salaries and Allowances in Europe 2017/2018; Eurydice</w:t>
            </w:r>
          </w:p>
          <w:p w14:paraId="17C321F0" w14:textId="5B8FE1FB" w:rsidR="00107D41" w:rsidRPr="00107D41" w:rsidRDefault="00107D41" w:rsidP="00E820F8">
            <w:pPr>
              <w:spacing w:line="240" w:lineRule="auto"/>
              <w:jc w:val="both"/>
              <w:rPr>
                <w:rFonts w:ascii="Times New Roman" w:hAnsi="Times New Roman"/>
                <w:spacing w:val="-2"/>
                <w:lang w:val="en-US"/>
              </w:rPr>
            </w:pPr>
          </w:p>
        </w:tc>
      </w:tr>
      <w:tr w:rsidR="00040076" w:rsidRPr="008B4FE6" w14:paraId="028D8841" w14:textId="77777777" w:rsidTr="00A22B0D">
        <w:trPr>
          <w:trHeight w:val="358"/>
        </w:trPr>
        <w:tc>
          <w:tcPr>
            <w:tcW w:w="11044" w:type="dxa"/>
            <w:gridSpan w:val="30"/>
            <w:shd w:val="clear" w:color="auto" w:fill="99CCFF"/>
            <w:vAlign w:val="center"/>
          </w:tcPr>
          <w:p w14:paraId="0DCCBD79" w14:textId="77777777" w:rsidR="00040076" w:rsidRPr="008B5987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Podmioty, na które oddziałuje projekt</w:t>
            </w:r>
          </w:p>
        </w:tc>
      </w:tr>
      <w:tr w:rsidR="00040076" w:rsidRPr="008B4FE6" w14:paraId="7EA0DDC1" w14:textId="77777777" w:rsidTr="00A22B0D">
        <w:trPr>
          <w:trHeight w:val="141"/>
        </w:trPr>
        <w:tc>
          <w:tcPr>
            <w:tcW w:w="2688" w:type="dxa"/>
            <w:gridSpan w:val="3"/>
            <w:shd w:val="clear" w:color="auto" w:fill="auto"/>
          </w:tcPr>
          <w:p w14:paraId="0AB0C90F" w14:textId="77777777" w:rsidR="00040076" w:rsidRPr="008B4FE6" w:rsidRDefault="00040076" w:rsidP="000750D1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312" w:type="dxa"/>
            <w:gridSpan w:val="8"/>
            <w:shd w:val="clear" w:color="auto" w:fill="auto"/>
          </w:tcPr>
          <w:p w14:paraId="3B1DF4B5" w14:textId="77777777" w:rsidR="00040076" w:rsidRPr="008B4FE6" w:rsidRDefault="00040076" w:rsidP="000750D1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3023" w:type="dxa"/>
            <w:gridSpan w:val="12"/>
            <w:shd w:val="clear" w:color="auto" w:fill="auto"/>
          </w:tcPr>
          <w:p w14:paraId="07418D54" w14:textId="77777777" w:rsidR="00040076" w:rsidRPr="008B4FE6" w:rsidRDefault="00040076" w:rsidP="000750D1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021" w:type="dxa"/>
            <w:gridSpan w:val="7"/>
            <w:shd w:val="clear" w:color="auto" w:fill="auto"/>
          </w:tcPr>
          <w:p w14:paraId="78D781F0" w14:textId="77777777" w:rsidR="00040076" w:rsidRPr="008B4FE6" w:rsidRDefault="00040076" w:rsidP="000750D1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683878" w:rsidRPr="00FF521C" w14:paraId="6227D646" w14:textId="77777777" w:rsidTr="007408AC">
        <w:trPr>
          <w:gridAfter w:val="1"/>
          <w:wAfter w:w="13" w:type="dxa"/>
          <w:trHeight w:val="141"/>
        </w:trPr>
        <w:tc>
          <w:tcPr>
            <w:tcW w:w="2688" w:type="dxa"/>
            <w:gridSpan w:val="3"/>
            <w:shd w:val="clear" w:color="auto" w:fill="auto"/>
          </w:tcPr>
          <w:p w14:paraId="278BACE9" w14:textId="203FD499" w:rsidR="004C059E" w:rsidRPr="007408AC" w:rsidRDefault="004C059E" w:rsidP="0016660B">
            <w:pPr>
              <w:spacing w:after="0" w:line="240" w:lineRule="auto"/>
              <w:rPr>
                <w:rFonts w:ascii="Times New Roman" w:hAnsi="Times New Roman"/>
              </w:rPr>
            </w:pPr>
            <w:r w:rsidRPr="007408AC">
              <w:rPr>
                <w:rFonts w:ascii="Times New Roman" w:hAnsi="Times New Roman"/>
              </w:rPr>
              <w:t>Nauczyciele</w:t>
            </w:r>
            <w:r w:rsidR="00F568C8">
              <w:rPr>
                <w:rFonts w:ascii="Times New Roman" w:hAnsi="Times New Roman"/>
              </w:rPr>
              <w:t xml:space="preserve"> zatrudnieni w</w:t>
            </w:r>
            <w:r w:rsidRPr="007408AC">
              <w:rPr>
                <w:rFonts w:ascii="Times New Roman" w:hAnsi="Times New Roman"/>
              </w:rPr>
              <w:t>:</w:t>
            </w:r>
          </w:p>
          <w:p w14:paraId="7BF7AE9F" w14:textId="6710C696" w:rsidR="007D5E13" w:rsidRDefault="00F568C8" w:rsidP="007408AC">
            <w:pPr>
              <w:spacing w:line="240" w:lineRule="auto"/>
              <w:ind w:left="6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1)</w:t>
            </w:r>
            <w:r w:rsidR="007D5E13">
              <w:rPr>
                <w:rFonts w:ascii="Times New Roman" w:hAnsi="Times New Roman"/>
                <w:color w:val="000000"/>
              </w:rPr>
              <w:t xml:space="preserve"> </w:t>
            </w:r>
            <w:r w:rsidR="004C059E" w:rsidRPr="00CB6713">
              <w:rPr>
                <w:rFonts w:ascii="Times New Roman" w:hAnsi="Times New Roman"/>
                <w:color w:val="000000"/>
              </w:rPr>
              <w:t>przedszkolach</w:t>
            </w:r>
            <w:r w:rsidR="004C059E">
              <w:rPr>
                <w:rFonts w:ascii="Times New Roman" w:hAnsi="Times New Roman"/>
                <w:color w:val="000000"/>
              </w:rPr>
              <w:t xml:space="preserve">, szkołach i placówkach prowadzonych przez jednostki samorządu </w:t>
            </w:r>
            <w:r w:rsidR="004C059E" w:rsidRPr="00CB6713">
              <w:rPr>
                <w:rFonts w:ascii="Times New Roman" w:hAnsi="Times New Roman"/>
                <w:color w:val="000000"/>
              </w:rPr>
              <w:t>terytorialnego</w:t>
            </w:r>
            <w:r w:rsidR="001D49AF">
              <w:rPr>
                <w:rFonts w:ascii="Times New Roman" w:hAnsi="Times New Roman"/>
                <w:color w:val="000000"/>
              </w:rPr>
              <w:t>;</w:t>
            </w:r>
          </w:p>
          <w:p w14:paraId="4FF18AD8" w14:textId="455685D2" w:rsidR="007D5E13" w:rsidRPr="00CB6713" w:rsidRDefault="00F568C8" w:rsidP="007408AC">
            <w:pPr>
              <w:spacing w:line="240" w:lineRule="auto"/>
              <w:ind w:left="6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2) </w:t>
            </w:r>
            <w:r w:rsidR="007408AC">
              <w:rPr>
                <w:rFonts w:ascii="Times New Roman" w:hAnsi="Times New Roman"/>
                <w:color w:val="000000"/>
              </w:rPr>
              <w:t xml:space="preserve">przedszkolach, </w:t>
            </w:r>
            <w:r w:rsidR="004C059E">
              <w:rPr>
                <w:rFonts w:ascii="Times New Roman" w:hAnsi="Times New Roman"/>
                <w:color w:val="000000"/>
              </w:rPr>
              <w:t>szkołach i placówkach prowadzonych przez organy administracji rządowej</w:t>
            </w:r>
          </w:p>
        </w:tc>
        <w:tc>
          <w:tcPr>
            <w:tcW w:w="2312" w:type="dxa"/>
            <w:gridSpan w:val="8"/>
            <w:shd w:val="clear" w:color="auto" w:fill="auto"/>
          </w:tcPr>
          <w:p w14:paraId="5180522D" w14:textId="672F95CD" w:rsidR="00683878" w:rsidRPr="007408AC" w:rsidRDefault="00F568C8" w:rsidP="00CD7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O</w:t>
            </w:r>
            <w:r w:rsidR="00A22B0D" w:rsidRPr="00B928BE">
              <w:rPr>
                <w:rFonts w:ascii="Times New Roman" w:hAnsi="Times New Roman"/>
                <w:spacing w:val="-2"/>
              </w:rPr>
              <w:t xml:space="preserve">k. </w:t>
            </w:r>
            <w:r w:rsidR="00246518">
              <w:rPr>
                <w:rFonts w:ascii="Times New Roman" w:hAnsi="Times New Roman"/>
                <w:spacing w:val="-2"/>
              </w:rPr>
              <w:t>60</w:t>
            </w:r>
            <w:r w:rsidR="006C569A">
              <w:rPr>
                <w:rFonts w:ascii="Times New Roman" w:hAnsi="Times New Roman"/>
                <w:spacing w:val="-2"/>
              </w:rPr>
              <w:t>3,6</w:t>
            </w:r>
            <w:r w:rsidR="00246518">
              <w:rPr>
                <w:rFonts w:ascii="Times New Roman" w:hAnsi="Times New Roman"/>
                <w:spacing w:val="-2"/>
              </w:rPr>
              <w:t xml:space="preserve"> </w:t>
            </w:r>
            <w:r w:rsidR="00683878" w:rsidRPr="00B928BE">
              <w:rPr>
                <w:rFonts w:ascii="Times New Roman" w:hAnsi="Times New Roman"/>
                <w:spacing w:val="-2"/>
              </w:rPr>
              <w:t xml:space="preserve">tys. </w:t>
            </w:r>
            <w:r>
              <w:rPr>
                <w:rFonts w:ascii="Times New Roman" w:hAnsi="Times New Roman"/>
                <w:spacing w:val="-2"/>
              </w:rPr>
              <w:t>e</w:t>
            </w:r>
            <w:r w:rsidR="00A52F21" w:rsidRPr="00B928BE">
              <w:rPr>
                <w:rFonts w:ascii="Times New Roman" w:hAnsi="Times New Roman"/>
                <w:spacing w:val="-2"/>
              </w:rPr>
              <w:t>tatów</w:t>
            </w:r>
            <w:r>
              <w:rPr>
                <w:rFonts w:ascii="Times New Roman" w:hAnsi="Times New Roman"/>
                <w:spacing w:val="-2"/>
              </w:rPr>
              <w:t xml:space="preserve"> nauczycieli, w tym</w:t>
            </w:r>
            <w:r>
              <w:rPr>
                <w:rFonts w:ascii="Times New Roman" w:hAnsi="Times New Roman"/>
              </w:rPr>
              <w:t xml:space="preserve"> ok. 11,4 tys. etatów</w:t>
            </w:r>
            <w:r w:rsidRPr="00DB75F9">
              <w:rPr>
                <w:rFonts w:ascii="Times New Roman" w:hAnsi="Times New Roman"/>
              </w:rPr>
              <w:t xml:space="preserve"> n</w:t>
            </w:r>
            <w:r>
              <w:rPr>
                <w:rFonts w:ascii="Times New Roman" w:hAnsi="Times New Roman"/>
              </w:rPr>
              <w:t>auczycieli</w:t>
            </w:r>
            <w:r w:rsidRPr="00DB75F9">
              <w:rPr>
                <w:rFonts w:ascii="Times New Roman" w:hAnsi="Times New Roman"/>
              </w:rPr>
              <w:t xml:space="preserve"> staży</w:t>
            </w:r>
            <w:r>
              <w:rPr>
                <w:rFonts w:ascii="Times New Roman" w:hAnsi="Times New Roman"/>
              </w:rPr>
              <w:t>stów</w:t>
            </w:r>
            <w:r w:rsidRPr="00DB75F9">
              <w:rPr>
                <w:rFonts w:ascii="Times New Roman" w:hAnsi="Times New Roman"/>
              </w:rPr>
              <w:t xml:space="preserve"> w drugiej grupie wykształcenia oraz nauczyciel</w:t>
            </w:r>
            <w:r>
              <w:rPr>
                <w:rFonts w:ascii="Times New Roman" w:hAnsi="Times New Roman"/>
              </w:rPr>
              <w:t>i</w:t>
            </w:r>
            <w:r w:rsidRPr="00DB75F9">
              <w:rPr>
                <w:rFonts w:ascii="Times New Roman" w:hAnsi="Times New Roman"/>
              </w:rPr>
              <w:t xml:space="preserve"> staży</w:t>
            </w:r>
            <w:r>
              <w:rPr>
                <w:rFonts w:ascii="Times New Roman" w:hAnsi="Times New Roman"/>
              </w:rPr>
              <w:t>stów</w:t>
            </w:r>
            <w:r w:rsidRPr="00DB75F9">
              <w:rPr>
                <w:rFonts w:ascii="Times New Roman" w:hAnsi="Times New Roman"/>
              </w:rPr>
              <w:t>, kontraktow</w:t>
            </w:r>
            <w:r>
              <w:rPr>
                <w:rFonts w:ascii="Times New Roman" w:hAnsi="Times New Roman"/>
              </w:rPr>
              <w:t>ych</w:t>
            </w:r>
            <w:r w:rsidRPr="00DB75F9">
              <w:rPr>
                <w:rFonts w:ascii="Times New Roman" w:hAnsi="Times New Roman"/>
              </w:rPr>
              <w:t xml:space="preserve"> i mianowan</w:t>
            </w:r>
            <w:r>
              <w:rPr>
                <w:rFonts w:ascii="Times New Roman" w:hAnsi="Times New Roman"/>
              </w:rPr>
              <w:t>ych</w:t>
            </w:r>
            <w:r w:rsidRPr="00DB75F9">
              <w:rPr>
                <w:rFonts w:ascii="Times New Roman" w:hAnsi="Times New Roman"/>
              </w:rPr>
              <w:t xml:space="preserve"> w trzeciej grupie wykształcenia</w:t>
            </w:r>
          </w:p>
        </w:tc>
        <w:tc>
          <w:tcPr>
            <w:tcW w:w="3023" w:type="dxa"/>
            <w:gridSpan w:val="12"/>
            <w:shd w:val="clear" w:color="auto" w:fill="auto"/>
            <w:vAlign w:val="center"/>
          </w:tcPr>
          <w:p w14:paraId="3FB36AFB" w14:textId="77777777" w:rsidR="00683878" w:rsidRPr="00B928BE" w:rsidRDefault="00683878" w:rsidP="0016660B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B928BE">
              <w:rPr>
                <w:rFonts w:ascii="Times New Roman" w:hAnsi="Times New Roman"/>
                <w:spacing w:val="-2"/>
              </w:rPr>
              <w:t>System Informacji Oświatowej</w:t>
            </w:r>
          </w:p>
          <w:p w14:paraId="611C00E4" w14:textId="7160ADBB" w:rsidR="007D5E13" w:rsidRDefault="00683878" w:rsidP="00166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928BE">
              <w:rPr>
                <w:rFonts w:ascii="Times New Roman" w:hAnsi="Times New Roman"/>
                <w:spacing w:val="-2"/>
              </w:rPr>
              <w:t xml:space="preserve">(dane na dzień </w:t>
            </w:r>
            <w:r w:rsidR="006C569A">
              <w:rPr>
                <w:rFonts w:ascii="Times New Roman" w:hAnsi="Times New Roman"/>
                <w:spacing w:val="-2"/>
              </w:rPr>
              <w:t>30</w:t>
            </w:r>
            <w:r w:rsidR="00940D0C">
              <w:rPr>
                <w:rFonts w:ascii="Times New Roman" w:hAnsi="Times New Roman"/>
                <w:spacing w:val="-2"/>
              </w:rPr>
              <w:t xml:space="preserve"> lipca </w:t>
            </w:r>
            <w:r w:rsidRPr="00B928BE">
              <w:rPr>
                <w:rFonts w:ascii="Times New Roman" w:hAnsi="Times New Roman"/>
                <w:spacing w:val="-2"/>
              </w:rPr>
              <w:t>20</w:t>
            </w:r>
            <w:r w:rsidR="003F3418">
              <w:rPr>
                <w:rFonts w:ascii="Times New Roman" w:hAnsi="Times New Roman"/>
                <w:spacing w:val="-2"/>
              </w:rPr>
              <w:t>20</w:t>
            </w:r>
            <w:r w:rsidRPr="00B928BE">
              <w:rPr>
                <w:rFonts w:ascii="Times New Roman" w:hAnsi="Times New Roman"/>
                <w:spacing w:val="-2"/>
              </w:rPr>
              <w:t> r.)</w:t>
            </w:r>
          </w:p>
          <w:p w14:paraId="3B901A7B" w14:textId="0C15AADF" w:rsidR="00683878" w:rsidRPr="007408AC" w:rsidRDefault="00683878" w:rsidP="007408AC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gridSpan w:val="6"/>
            <w:shd w:val="clear" w:color="auto" w:fill="auto"/>
            <w:vAlign w:val="center"/>
          </w:tcPr>
          <w:p w14:paraId="0A5B0DAA" w14:textId="23589C76" w:rsidR="00683878" w:rsidRPr="00B928BE" w:rsidRDefault="00CD2CCF" w:rsidP="007D5E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928BE">
              <w:rPr>
                <w:rFonts w:ascii="Times New Roman" w:hAnsi="Times New Roman"/>
                <w:spacing w:val="-2"/>
              </w:rPr>
              <w:t xml:space="preserve">Zmiana (podwyższenie) wysokości minimalnych stawek wynagrodzenia zasadniczego </w:t>
            </w:r>
            <w:r w:rsidR="00D8083E">
              <w:rPr>
                <w:rFonts w:ascii="Times New Roman" w:hAnsi="Times New Roman"/>
                <w:spacing w:val="-2"/>
              </w:rPr>
              <w:t xml:space="preserve">oraz wzrost składników zależnych od wynagrodzenia </w:t>
            </w:r>
            <w:r w:rsidR="003E1E3D">
              <w:rPr>
                <w:rFonts w:ascii="Times New Roman" w:hAnsi="Times New Roman"/>
                <w:spacing w:val="-2"/>
              </w:rPr>
              <w:t>zasadniczego wynikających z przepisów ustawy</w:t>
            </w:r>
            <w:r w:rsidR="001D49AF">
              <w:rPr>
                <w:rFonts w:ascii="Times New Roman" w:hAnsi="Times New Roman"/>
                <w:spacing w:val="-2"/>
              </w:rPr>
              <w:t xml:space="preserve"> </w:t>
            </w:r>
            <w:r w:rsidR="003145A8">
              <w:rPr>
                <w:rFonts w:ascii="Times New Roman" w:hAnsi="Times New Roman"/>
                <w:spacing w:val="-2"/>
              </w:rPr>
              <w:t xml:space="preserve">– Karta Nauczyciela </w:t>
            </w:r>
            <w:r w:rsidR="003E1E3D">
              <w:rPr>
                <w:rFonts w:ascii="Times New Roman" w:hAnsi="Times New Roman"/>
                <w:spacing w:val="-2"/>
              </w:rPr>
              <w:t>i</w:t>
            </w:r>
            <w:r w:rsidR="00B2621B">
              <w:rPr>
                <w:rFonts w:ascii="Times New Roman" w:hAnsi="Times New Roman"/>
                <w:spacing w:val="-2"/>
              </w:rPr>
              <w:t> </w:t>
            </w:r>
            <w:r w:rsidR="003E1E3D">
              <w:rPr>
                <w:rFonts w:ascii="Times New Roman" w:hAnsi="Times New Roman"/>
                <w:spacing w:val="-2"/>
              </w:rPr>
              <w:t>regulaminów jednostek samorząd</w:t>
            </w:r>
            <w:r w:rsidR="00896DB6">
              <w:rPr>
                <w:rFonts w:ascii="Times New Roman" w:hAnsi="Times New Roman"/>
                <w:spacing w:val="-2"/>
              </w:rPr>
              <w:t>u</w:t>
            </w:r>
            <w:r w:rsidR="003E1E3D">
              <w:rPr>
                <w:rFonts w:ascii="Times New Roman" w:hAnsi="Times New Roman"/>
                <w:spacing w:val="-2"/>
              </w:rPr>
              <w:t xml:space="preserve"> terytorialn</w:t>
            </w:r>
            <w:r w:rsidR="00896DB6">
              <w:rPr>
                <w:rFonts w:ascii="Times New Roman" w:hAnsi="Times New Roman"/>
                <w:spacing w:val="-2"/>
              </w:rPr>
              <w:t>ego</w:t>
            </w:r>
          </w:p>
        </w:tc>
      </w:tr>
      <w:tr w:rsidR="00040076" w:rsidRPr="008B4FE6" w14:paraId="0E508346" w14:textId="77777777" w:rsidTr="000750D1">
        <w:trPr>
          <w:gridAfter w:val="1"/>
          <w:wAfter w:w="13" w:type="dxa"/>
          <w:trHeight w:val="301"/>
        </w:trPr>
        <w:tc>
          <w:tcPr>
            <w:tcW w:w="11031" w:type="dxa"/>
            <w:gridSpan w:val="29"/>
            <w:shd w:val="clear" w:color="auto" w:fill="99CCFF"/>
            <w:vAlign w:val="center"/>
          </w:tcPr>
          <w:p w14:paraId="2D541904" w14:textId="77777777" w:rsidR="00040076" w:rsidRPr="008B4FE6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040076" w:rsidRPr="008B4FE6" w14:paraId="3F887D4D" w14:textId="77777777" w:rsidTr="000750D1">
        <w:trPr>
          <w:gridAfter w:val="1"/>
          <w:wAfter w:w="13" w:type="dxa"/>
          <w:trHeight w:val="699"/>
        </w:trPr>
        <w:tc>
          <w:tcPr>
            <w:tcW w:w="11031" w:type="dxa"/>
            <w:gridSpan w:val="29"/>
            <w:shd w:val="clear" w:color="auto" w:fill="auto"/>
          </w:tcPr>
          <w:p w14:paraId="41C8DF95" w14:textId="34A76A79" w:rsidR="00554A2C" w:rsidRPr="00AA6DCF" w:rsidRDefault="00220D07" w:rsidP="00554A2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0940">
              <w:rPr>
                <w:rFonts w:ascii="Times New Roman" w:hAnsi="Times New Roman"/>
                <w:color w:val="000000"/>
              </w:rPr>
              <w:t>Projekt ustawy zostanie skierowany do zaopiniowania przez reprezentatywne organizacje związkowe w trybie przewidzianym w ustawie z dnia 23 maja 1991 r. o związkach zawodowych (Dz. U. z 2019 r. poz. 263, z późn. zm.), reprezentatywne organizacje pracodawców w trybie przewidzianym w ustawie z dnia 23 maja 1991 r. o organizacjach pracodawców (Dz. U. z 2019 r. poz. 1809) i pa</w:t>
            </w:r>
            <w:r>
              <w:rPr>
                <w:rFonts w:ascii="Times New Roman" w:hAnsi="Times New Roman"/>
                <w:color w:val="000000"/>
              </w:rPr>
              <w:t>rtnerów społecznych, tj. przez:</w:t>
            </w:r>
          </w:p>
          <w:p w14:paraId="52363816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Ogólnopolskie Porozumienie Związków Zawodowych;</w:t>
            </w:r>
          </w:p>
          <w:p w14:paraId="05127F7C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Forum Związków Zawodowych;</w:t>
            </w:r>
          </w:p>
          <w:p w14:paraId="31B16335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 xml:space="preserve">Niezależny Samorządny Związek Zawodowy „Solidarność”; </w:t>
            </w:r>
          </w:p>
          <w:p w14:paraId="7D37B3B4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Zarząd Główny Związku Nauczycielstwa Polskiego;</w:t>
            </w:r>
          </w:p>
          <w:p w14:paraId="5CF5FD38" w14:textId="35BA8F9E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Krajową Sekcję Oświaty i Wychowania NSZZ „Solidarność”;</w:t>
            </w:r>
          </w:p>
          <w:p w14:paraId="78785EE0" w14:textId="3DF8CD09" w:rsidR="00554A2C" w:rsidRPr="00103198" w:rsidRDefault="00554A2C" w:rsidP="001031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Wolny Związek Zawodowy „Solidarność-Oświata”;</w:t>
            </w:r>
          </w:p>
          <w:p w14:paraId="3CDCB93A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Związek Zawodowy „Rada Poradnictwa”;</w:t>
            </w:r>
          </w:p>
          <w:p w14:paraId="7ABAB7AA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Chrześcijański Związek Zawodowy „Solidarność im. ks. J. Popiełuszki”;</w:t>
            </w:r>
          </w:p>
          <w:p w14:paraId="6824ED8A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Związek Zawodowy Pracowników Oświaty i Wychowania „Oświata”;</w:t>
            </w:r>
          </w:p>
          <w:p w14:paraId="6BB9BFD7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Sekcję Oświaty KNSZZ „Solidarność 80”;</w:t>
            </w:r>
          </w:p>
          <w:p w14:paraId="50018CD9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NSZZ Pracowników Schronisk dla Nieletnich i Zakładów Poprawczych;</w:t>
            </w:r>
          </w:p>
          <w:p w14:paraId="6685307B" w14:textId="2C307A60" w:rsidR="00554A2C" w:rsidRPr="00AA6DCF" w:rsidRDefault="00622B20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 xml:space="preserve">Komisję Krajową </w:t>
            </w:r>
            <w:r w:rsidR="00554A2C" w:rsidRPr="00AA6DCF">
              <w:rPr>
                <w:rFonts w:ascii="Times New Roman" w:hAnsi="Times New Roman"/>
                <w:color w:val="000000"/>
              </w:rPr>
              <w:t>Woln</w:t>
            </w:r>
            <w:r>
              <w:rPr>
                <w:rFonts w:ascii="Times New Roman" w:hAnsi="Times New Roman"/>
                <w:color w:val="000000"/>
              </w:rPr>
              <w:t>ego</w:t>
            </w:r>
            <w:r w:rsidR="00554A2C" w:rsidRPr="00AA6DCF">
              <w:rPr>
                <w:rFonts w:ascii="Times New Roman" w:hAnsi="Times New Roman"/>
                <w:color w:val="000000"/>
              </w:rPr>
              <w:t xml:space="preserve"> </w:t>
            </w:r>
            <w:r w:rsidRPr="00AA6DCF">
              <w:rPr>
                <w:rFonts w:ascii="Times New Roman" w:hAnsi="Times New Roman"/>
                <w:color w:val="000000"/>
              </w:rPr>
              <w:t>Związku</w:t>
            </w:r>
            <w:r w:rsidR="00554A2C" w:rsidRPr="00AA6DCF">
              <w:rPr>
                <w:rFonts w:ascii="Times New Roman" w:hAnsi="Times New Roman"/>
                <w:color w:val="000000"/>
              </w:rPr>
              <w:t xml:space="preserve"> Zawodow</w:t>
            </w:r>
            <w:r>
              <w:rPr>
                <w:rFonts w:ascii="Times New Roman" w:hAnsi="Times New Roman"/>
                <w:color w:val="000000"/>
              </w:rPr>
              <w:t>ego</w:t>
            </w:r>
            <w:r w:rsidR="00554A2C" w:rsidRPr="00AA6DCF">
              <w:rPr>
                <w:rFonts w:ascii="Times New Roman" w:hAnsi="Times New Roman"/>
                <w:color w:val="000000"/>
              </w:rPr>
              <w:t xml:space="preserve"> „Sierpień 80”;</w:t>
            </w:r>
          </w:p>
          <w:p w14:paraId="1EA1BBBF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Komisję Krajową Federacji Regionów i Komisji Zakładowych „Solidarność 80”;</w:t>
            </w:r>
          </w:p>
          <w:p w14:paraId="3DAC58CA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Komisję Krajową NSZZ „Solidarność 80”;</w:t>
            </w:r>
          </w:p>
          <w:p w14:paraId="17D72563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Konfederację Związków Zawodowych Górnictwa w Polsce;</w:t>
            </w:r>
          </w:p>
          <w:p w14:paraId="33C1FEF0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Związek Zakładów Doskonalenia Zawodowego;</w:t>
            </w:r>
          </w:p>
          <w:p w14:paraId="345E0AF7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Społeczne Towarzystwo Oświatowe;</w:t>
            </w:r>
          </w:p>
          <w:p w14:paraId="16D76E0A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lastRenderedPageBreak/>
              <w:t>Stowarzyszenie Oświatowców Polskich;</w:t>
            </w:r>
          </w:p>
          <w:p w14:paraId="61A533F9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Stowarzyszenie Dyrektorów Szkół Średnich;</w:t>
            </w:r>
          </w:p>
          <w:p w14:paraId="19C7B618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Polskie Stowarzyszenie Dyrektorów Szkół;</w:t>
            </w:r>
          </w:p>
          <w:p w14:paraId="1DA17A02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Radę Szkół Katolickich;</w:t>
            </w:r>
          </w:p>
          <w:p w14:paraId="56D2568C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Ogólnopolskie Stowarzyszenie Kadry Kierowniczej Oświaty;</w:t>
            </w:r>
          </w:p>
          <w:p w14:paraId="5E4F1F0F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Krajowe Forum Oświaty Niepublicznej;</w:t>
            </w:r>
          </w:p>
          <w:p w14:paraId="1C67795D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Polskie Stowarzyszenie na Rzecz Osób z Upośledzeniem Umysłowym;</w:t>
            </w:r>
          </w:p>
          <w:p w14:paraId="48A7A260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Federację Stowarzyszeń Naukowo-Technicznych NOT;</w:t>
            </w:r>
          </w:p>
          <w:p w14:paraId="620D228D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Stowarzyszenie „Wspólnota Polska”;</w:t>
            </w:r>
          </w:p>
          <w:p w14:paraId="2CF367B8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Stowarzyszenie „Dobra Edukacja”;</w:t>
            </w:r>
          </w:p>
          <w:p w14:paraId="10DED849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Fundację „Pomoc Polakom na Wschodzie”;</w:t>
            </w:r>
          </w:p>
          <w:p w14:paraId="501C2536" w14:textId="77777777" w:rsidR="00554A2C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Sekretariat Konferencji Episkopatu Polski;</w:t>
            </w:r>
          </w:p>
          <w:p w14:paraId="62CC6766" w14:textId="77777777" w:rsidR="00554A2C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Polską Radę Ekumeniczną;</w:t>
            </w:r>
          </w:p>
          <w:p w14:paraId="56A7ABA4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Alians Ewangeliczny RP; </w:t>
            </w:r>
          </w:p>
          <w:p w14:paraId="79708885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Polski Związek Logopedów;</w:t>
            </w:r>
          </w:p>
          <w:p w14:paraId="6D323D44" w14:textId="77777777" w:rsidR="00554A2C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Międzynarodowy Zespół Placówek Oświatowych;</w:t>
            </w:r>
          </w:p>
          <w:p w14:paraId="3B6549B9" w14:textId="77777777" w:rsidR="00554A2C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Federację Inicjatyw Oświatowych;</w:t>
            </w:r>
          </w:p>
          <w:p w14:paraId="37CA06F7" w14:textId="77777777" w:rsidR="00554A2C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Fundację Rozwoju Dzieci im. Komeńskiego;</w:t>
            </w:r>
          </w:p>
          <w:p w14:paraId="5C79F384" w14:textId="77777777" w:rsidR="00554A2C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Krajowe Porozumienie Rodziców i Rad Rodziców;</w:t>
            </w:r>
          </w:p>
          <w:p w14:paraId="4D7FFB39" w14:textId="77777777" w:rsidR="00554A2C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Fundację Rodzice Szkole;</w:t>
            </w:r>
          </w:p>
          <w:p w14:paraId="41D5A59B" w14:textId="77777777" w:rsidR="00554A2C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Konferencję Dyrektorów Bibliotek Pedagogicznych;</w:t>
            </w:r>
          </w:p>
          <w:p w14:paraId="3C3EF45D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Fundację Rozwoju Systemu Edukacji;</w:t>
            </w:r>
          </w:p>
          <w:p w14:paraId="56317172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Unię Miasteczek Polskich;</w:t>
            </w:r>
          </w:p>
          <w:p w14:paraId="41D9FE34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Unię Metropolii Polskich;</w:t>
            </w:r>
          </w:p>
          <w:p w14:paraId="62F9D7EC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Związek Gmin Wiejskich</w:t>
            </w:r>
            <w:r>
              <w:rPr>
                <w:rFonts w:ascii="Times New Roman" w:hAnsi="Times New Roman"/>
                <w:color w:val="000000"/>
              </w:rPr>
              <w:t xml:space="preserve"> RP</w:t>
            </w:r>
            <w:r w:rsidRPr="00AA6DCF">
              <w:rPr>
                <w:rFonts w:ascii="Times New Roman" w:hAnsi="Times New Roman"/>
                <w:color w:val="000000"/>
              </w:rPr>
              <w:t>;</w:t>
            </w:r>
          </w:p>
          <w:p w14:paraId="25DD5A11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Związek Miast Polskich;</w:t>
            </w:r>
          </w:p>
          <w:p w14:paraId="37D51624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Związek Powiatów Polskich;</w:t>
            </w:r>
          </w:p>
          <w:p w14:paraId="04BF465D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Związek Województw RP;</w:t>
            </w:r>
          </w:p>
          <w:p w14:paraId="38FB04C0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 xml:space="preserve">Związek Pracodawców </w:t>
            </w:r>
            <w:r>
              <w:rPr>
                <w:rFonts w:ascii="Times New Roman" w:hAnsi="Times New Roman"/>
                <w:color w:val="000000"/>
              </w:rPr>
              <w:t>Business Centre Club</w:t>
            </w:r>
            <w:r w:rsidRPr="00AA6DCF">
              <w:rPr>
                <w:rFonts w:ascii="Times New Roman" w:hAnsi="Times New Roman"/>
                <w:color w:val="000000"/>
              </w:rPr>
              <w:t>;</w:t>
            </w:r>
          </w:p>
          <w:p w14:paraId="10F1FE9D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 xml:space="preserve">Konfederację </w:t>
            </w:r>
            <w:r>
              <w:rPr>
                <w:rFonts w:ascii="Times New Roman" w:hAnsi="Times New Roman"/>
                <w:color w:val="000000"/>
              </w:rPr>
              <w:t>Lewiatan</w:t>
            </w:r>
            <w:r w:rsidRPr="00AA6DCF">
              <w:rPr>
                <w:rFonts w:ascii="Times New Roman" w:hAnsi="Times New Roman"/>
                <w:color w:val="000000"/>
              </w:rPr>
              <w:t>;</w:t>
            </w:r>
          </w:p>
          <w:p w14:paraId="2EC17DBD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Pracodawców Rzeczypospolitej Polskiej;</w:t>
            </w:r>
          </w:p>
          <w:p w14:paraId="5001980C" w14:textId="77777777" w:rsidR="00554A2C" w:rsidRPr="00AA6DCF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Związek Rzemiosła Polskiego;</w:t>
            </w:r>
          </w:p>
          <w:p w14:paraId="6832DCC6" w14:textId="77777777" w:rsidR="00554A2C" w:rsidRDefault="00554A2C" w:rsidP="00554A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Związek Przedsiębiorców i Pracodawców.</w:t>
            </w:r>
          </w:p>
          <w:p w14:paraId="662276BE" w14:textId="77777777" w:rsidR="00683878" w:rsidRPr="00B928BE" w:rsidRDefault="00683878" w:rsidP="00683878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14:paraId="53325653" w14:textId="047B3937" w:rsidR="00554A2C" w:rsidRPr="00CC1279" w:rsidRDefault="00554A2C" w:rsidP="00554A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rozporządzenia zosta</w:t>
            </w:r>
            <w:r w:rsidR="001B2A99">
              <w:rPr>
                <w:rFonts w:ascii="Times New Roman" w:hAnsi="Times New Roman"/>
                <w:color w:val="000000"/>
                <w:spacing w:val="-2"/>
              </w:rPr>
              <w:t>nie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przesłany również do Rzecznika Praw Obywatelskich, Rzecznika Praw Dziecka, Rzecznika Małych i Średnich Przedsiębiorców, Prokuratorii Generalnej Rzeczypospolitej Polskiej, Prezesa Urzędu Ochrony Danych Osobowych, Urzędu Ochrony Konkurencji i Konsumentów, Głównego Urzędu Statystycznego oraz Urzędu Zamówień Publicznych.</w:t>
            </w:r>
          </w:p>
          <w:p w14:paraId="4D269F4B" w14:textId="392B3DFD" w:rsidR="00554A2C" w:rsidRDefault="00554A2C" w:rsidP="00554A2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6DCF">
              <w:rPr>
                <w:rFonts w:ascii="Times New Roman" w:hAnsi="Times New Roman"/>
                <w:color w:val="000000"/>
              </w:rPr>
              <w:t>Projekt rozporządzenia</w:t>
            </w:r>
            <w:r>
              <w:rPr>
                <w:rFonts w:ascii="Times New Roman" w:hAnsi="Times New Roman"/>
                <w:color w:val="000000"/>
              </w:rPr>
              <w:t xml:space="preserve"> zosta</w:t>
            </w:r>
            <w:r w:rsidR="001B2A99">
              <w:rPr>
                <w:rFonts w:ascii="Times New Roman" w:hAnsi="Times New Roman"/>
                <w:color w:val="000000"/>
              </w:rPr>
              <w:t>nie</w:t>
            </w:r>
            <w:r w:rsidRPr="00AA6DCF">
              <w:rPr>
                <w:rFonts w:ascii="Times New Roman" w:hAnsi="Times New Roman"/>
                <w:color w:val="000000"/>
              </w:rPr>
              <w:t xml:space="preserve"> skierowany do zaopiniowania przez Komisję Wspólną Rządu i Samorządu Terytorialnego</w:t>
            </w:r>
            <w:r>
              <w:rPr>
                <w:rFonts w:ascii="Times New Roman" w:hAnsi="Times New Roman"/>
                <w:color w:val="000000"/>
              </w:rPr>
              <w:t xml:space="preserve">, Komisję Wspólną Rządu i Mniejszości Narodowych i Etnicznych </w:t>
            </w:r>
            <w:r w:rsidRPr="00AA6DCF">
              <w:rPr>
                <w:rFonts w:ascii="Times New Roman" w:hAnsi="Times New Roman"/>
                <w:color w:val="000000"/>
              </w:rPr>
              <w:t>oraz Radę Dialogu Społecznego.</w:t>
            </w:r>
          </w:p>
          <w:p w14:paraId="5DB9E4B9" w14:textId="555429D3" w:rsidR="00040076" w:rsidRPr="008B5987" w:rsidRDefault="00554A2C" w:rsidP="001B2A99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A6DCF">
              <w:rPr>
                <w:rFonts w:ascii="Times New Roman" w:hAnsi="Times New Roman"/>
                <w:color w:val="000000"/>
              </w:rPr>
              <w:t>Projekt rozporządzenia</w:t>
            </w:r>
            <w:r w:rsidR="00551BCF">
              <w:rPr>
                <w:rFonts w:ascii="Times New Roman" w:hAnsi="Times New Roman"/>
                <w:color w:val="000000"/>
              </w:rPr>
              <w:t>,</w:t>
            </w:r>
            <w:r w:rsidRPr="00AA6DCF">
              <w:rPr>
                <w:rFonts w:ascii="Times New Roman" w:hAnsi="Times New Roman"/>
                <w:color w:val="000000"/>
              </w:rPr>
              <w:t xml:space="preserve"> wraz z uzasadnieniem i oceną skutków regulacji</w:t>
            </w:r>
            <w:r w:rsidR="00551BCF">
              <w:rPr>
                <w:rFonts w:ascii="Times New Roman" w:hAnsi="Times New Roman"/>
                <w:color w:val="000000"/>
              </w:rPr>
              <w:t>,</w:t>
            </w:r>
            <w:r w:rsidRPr="00AA6DCF">
              <w:rPr>
                <w:rFonts w:ascii="Times New Roman" w:hAnsi="Times New Roman"/>
                <w:color w:val="000000"/>
              </w:rPr>
              <w:t xml:space="preserve"> zos</w:t>
            </w:r>
            <w:r>
              <w:rPr>
                <w:rFonts w:ascii="Times New Roman" w:hAnsi="Times New Roman"/>
                <w:color w:val="000000"/>
              </w:rPr>
              <w:t>ta</w:t>
            </w:r>
            <w:r w:rsidR="001B2A99">
              <w:rPr>
                <w:rFonts w:ascii="Times New Roman" w:hAnsi="Times New Roman"/>
                <w:color w:val="000000"/>
              </w:rPr>
              <w:t>nie</w:t>
            </w:r>
            <w:r w:rsidRPr="00AA6DCF">
              <w:rPr>
                <w:rFonts w:ascii="Times New Roman" w:hAnsi="Times New Roman"/>
                <w:color w:val="000000"/>
              </w:rPr>
              <w:t xml:space="preserve"> zamieszczony na stronie Biuletynu Informacji Publicznej Ministerstwa Edukacji Narodowej, zgodnie z art. 5 ustawy z dnia 7 lipca 2005 r. o działalności lobbingowej w procesie stanowienia prawa (Dz. U. z 2017 r. poz. 248)</w:t>
            </w:r>
            <w:r w:rsidR="009A4284">
              <w:rPr>
                <w:rFonts w:ascii="Times New Roman" w:hAnsi="Times New Roman"/>
                <w:color w:val="000000"/>
              </w:rPr>
              <w:t>,</w:t>
            </w:r>
            <w:r w:rsidRPr="00AA6DCF">
              <w:rPr>
                <w:rFonts w:ascii="Times New Roman" w:hAnsi="Times New Roman"/>
                <w:color w:val="000000"/>
              </w:rPr>
              <w:t xml:space="preserve"> oraz Rządowego Centrum Legislacji w zakładce </w:t>
            </w:r>
            <w:r>
              <w:rPr>
                <w:rFonts w:ascii="Times New Roman" w:hAnsi="Times New Roman"/>
                <w:color w:val="000000"/>
              </w:rPr>
              <w:t>R</w:t>
            </w:r>
            <w:r w:rsidRPr="00AA6DCF">
              <w:rPr>
                <w:rFonts w:ascii="Times New Roman" w:hAnsi="Times New Roman"/>
                <w:color w:val="000000"/>
              </w:rPr>
              <w:t xml:space="preserve">ządowy </w:t>
            </w:r>
            <w:r>
              <w:rPr>
                <w:rFonts w:ascii="Times New Roman" w:hAnsi="Times New Roman"/>
                <w:color w:val="000000"/>
              </w:rPr>
              <w:t>P</w:t>
            </w:r>
            <w:r w:rsidRPr="00AA6DCF">
              <w:rPr>
                <w:rFonts w:ascii="Times New Roman" w:hAnsi="Times New Roman"/>
                <w:color w:val="000000"/>
              </w:rPr>
              <w:t xml:space="preserve">roces </w:t>
            </w:r>
            <w:r>
              <w:rPr>
                <w:rFonts w:ascii="Times New Roman" w:hAnsi="Times New Roman"/>
                <w:color w:val="000000"/>
              </w:rPr>
              <w:t>L</w:t>
            </w:r>
            <w:r w:rsidRPr="00AA6DCF">
              <w:rPr>
                <w:rFonts w:ascii="Times New Roman" w:hAnsi="Times New Roman"/>
                <w:color w:val="000000"/>
              </w:rPr>
              <w:t>egislacyjny, zgodnie z § 52 ust. 1 uchwały nr 190 Rady Ministrów z dnia 29 października 2013 r. – Regulamin pracy Rady Ministrów (M.P. z 2016 r. poz. 1006, z późn. zm.).</w:t>
            </w:r>
          </w:p>
        </w:tc>
      </w:tr>
      <w:tr w:rsidR="00040076" w:rsidRPr="008B4FE6" w14:paraId="79A62AD2" w14:textId="77777777" w:rsidTr="000750D1">
        <w:trPr>
          <w:gridAfter w:val="1"/>
          <w:wAfter w:w="13" w:type="dxa"/>
          <w:trHeight w:val="362"/>
        </w:trPr>
        <w:tc>
          <w:tcPr>
            <w:tcW w:w="11031" w:type="dxa"/>
            <w:gridSpan w:val="29"/>
            <w:shd w:val="clear" w:color="auto" w:fill="99CCFF"/>
            <w:vAlign w:val="center"/>
          </w:tcPr>
          <w:p w14:paraId="723BC29E" w14:textId="77777777" w:rsidR="00040076" w:rsidRPr="008B4FE6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lastRenderedPageBreak/>
              <w:br w:type="page"/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040076" w:rsidRPr="008B4FE6" w14:paraId="4BAB7E0E" w14:textId="77777777" w:rsidTr="000750D1">
        <w:trPr>
          <w:gridAfter w:val="1"/>
          <w:wAfter w:w="13" w:type="dxa"/>
          <w:trHeight w:val="141"/>
        </w:trPr>
        <w:tc>
          <w:tcPr>
            <w:tcW w:w="3157" w:type="dxa"/>
            <w:gridSpan w:val="4"/>
            <w:vMerge w:val="restart"/>
            <w:shd w:val="clear" w:color="auto" w:fill="FFFFFF"/>
          </w:tcPr>
          <w:p w14:paraId="76C5AB34" w14:textId="77777777" w:rsidR="00040076" w:rsidRPr="00C53F26" w:rsidRDefault="00040076" w:rsidP="000750D1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74" w:type="dxa"/>
            <w:gridSpan w:val="25"/>
            <w:shd w:val="clear" w:color="auto" w:fill="FFFFFF"/>
          </w:tcPr>
          <w:p w14:paraId="1845DFE8" w14:textId="77777777" w:rsidR="00040076" w:rsidRPr="00C53F26" w:rsidRDefault="00040076" w:rsidP="000750D1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040076" w:rsidRPr="008B4FE6" w14:paraId="2611D532" w14:textId="77777777" w:rsidTr="000750D1">
        <w:trPr>
          <w:gridAfter w:val="1"/>
          <w:wAfter w:w="13" w:type="dxa"/>
          <w:trHeight w:val="141"/>
        </w:trPr>
        <w:tc>
          <w:tcPr>
            <w:tcW w:w="3157" w:type="dxa"/>
            <w:gridSpan w:val="4"/>
            <w:vMerge/>
            <w:shd w:val="clear" w:color="auto" w:fill="FFFFFF"/>
          </w:tcPr>
          <w:p w14:paraId="0D0FB076" w14:textId="77777777" w:rsidR="00040076" w:rsidRPr="00C53F26" w:rsidRDefault="00040076" w:rsidP="000750D1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shd w:val="clear" w:color="auto" w:fill="FFFFFF"/>
          </w:tcPr>
          <w:p w14:paraId="2DF15C62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F71FA50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29C9950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7CB2927C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9AAAC22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5" w:type="dxa"/>
            <w:shd w:val="clear" w:color="auto" w:fill="FFFFFF"/>
          </w:tcPr>
          <w:p w14:paraId="539A95C0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6C6FDB30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1A38A49F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0A1015B2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61D0E67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5" w:type="dxa"/>
            <w:shd w:val="clear" w:color="auto" w:fill="FFFFFF"/>
          </w:tcPr>
          <w:p w14:paraId="43BE5CDC" w14:textId="77777777" w:rsidR="00040076" w:rsidRPr="00C53F26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2" w:type="dxa"/>
            <w:gridSpan w:val="2"/>
            <w:shd w:val="clear" w:color="auto" w:fill="FFFFFF"/>
          </w:tcPr>
          <w:p w14:paraId="78FD3CC9" w14:textId="77777777" w:rsidR="00040076" w:rsidRPr="00C53F26" w:rsidRDefault="00040076" w:rsidP="000750D1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040076" w:rsidRPr="008B4FE6" w14:paraId="25CBECCC" w14:textId="77777777" w:rsidTr="000750D1">
        <w:trPr>
          <w:trHeight w:val="320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152CA17B" w14:textId="77777777" w:rsidR="00040076" w:rsidRPr="00C53F2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lastRenderedPageBreak/>
              <w:t>Dochody ogółem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6C3B95A4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44E8A9FE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CCE4107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7FA17584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0265032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08DF8920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029C46F4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405AA634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0A6EF22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4F30DED1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20E0CE52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6B57E3D2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40076" w:rsidRPr="008B4FE6" w14:paraId="35D829FE" w14:textId="77777777" w:rsidTr="000750D1">
        <w:trPr>
          <w:trHeight w:val="320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1B480B2E" w14:textId="77777777" w:rsidR="00040076" w:rsidRPr="00C53F2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35E1989C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AA87BA7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C9C8D7D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3CECA364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5D4508E5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3C7323AA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282C0EDF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3D4339E2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571067C5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B69D426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15FC78A5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11AD0652" w14:textId="77777777" w:rsidR="00040076" w:rsidRPr="00B37C80" w:rsidRDefault="00554A2C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662F6069" w14:textId="77777777" w:rsidTr="000750D1">
        <w:trPr>
          <w:trHeight w:val="343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40CFC393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7D8EB11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62DE07B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0909B005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53B2616B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D502926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07478A7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5E98EEF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2C1583B4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506A6CC7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DDBE6B6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182E947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4E030DA5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7B6E7EFD" w14:textId="77777777" w:rsidTr="000750D1">
        <w:trPr>
          <w:trHeight w:val="343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42928472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09EFDD43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520810A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A72E0A9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442163A6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4FF8B03E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128E2BAB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732DFD3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4658D6E4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5938B87A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009FD6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4A4A630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22C5057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5A3EB665" w14:textId="77777777" w:rsidTr="000750D1">
        <w:trPr>
          <w:trHeight w:val="329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590A9FED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07A63638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0E7AC422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6C31243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54A059D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6A4AF6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16EAECA0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4D846B8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6C1EC74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3CEE9F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3F1C0F4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4C843AF7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07D6E5E8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37228A92" w14:textId="77777777" w:rsidTr="000750D1">
        <w:trPr>
          <w:trHeight w:val="329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32E8149D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0C6B8F4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5651C4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2FB403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5BDC3994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A99BF4E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674CD353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0953F5A4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750349E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A37EF87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EECCD34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0D8948D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66BB3664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47D30E86" w14:textId="77777777" w:rsidTr="000750D1">
        <w:trPr>
          <w:trHeight w:val="350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432AE0A0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5EF82EF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22DC510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0EDFE22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253B39FE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C2C7E5E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01F8C5BA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3FC62180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2EFFF66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C9DBD05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3A69213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6E2CF26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4D5B6F8B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71820B5F" w14:textId="77777777" w:rsidTr="000750D1">
        <w:trPr>
          <w:trHeight w:val="350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06E0FB28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000FE429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CB095F7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D7610DB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557166DE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A842D29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3BC567EB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1F307D1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223C73B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0430E7F7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33F9B16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1A2D8937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5FF5BDD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326DF117" w14:textId="77777777" w:rsidTr="000750D1">
        <w:trPr>
          <w:trHeight w:val="359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24FB22EA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517737F5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5AAA0B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5DE5AB0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4EE038F6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0AF61F65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1F1F19FE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0734F6E0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15EF9B70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42AC3A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7A168D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2640B5C9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1B8AAF25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79FAE920" w14:textId="77777777" w:rsidTr="000750D1">
        <w:trPr>
          <w:trHeight w:val="359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3EC6C03E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69C9EFE6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0305418B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BB0360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321698A5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7EACF87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762842D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0199E37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07B720B9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76F154E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B9103E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254E82DA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4FFEB88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05F89ED6" w14:textId="77777777" w:rsidTr="000750D1">
        <w:trPr>
          <w:trHeight w:val="356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29CE685D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6E867573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3754A96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45F47CC2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4F63073A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519135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4E08A1B7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3C30B589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33B10A42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9E35660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17576E5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625EF6BF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702CE922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4A2C" w:rsidRPr="008B4FE6" w14:paraId="2F2D9E0A" w14:textId="77777777" w:rsidTr="000750D1">
        <w:trPr>
          <w:trHeight w:val="356"/>
        </w:trPr>
        <w:tc>
          <w:tcPr>
            <w:tcW w:w="3157" w:type="dxa"/>
            <w:gridSpan w:val="4"/>
            <w:shd w:val="clear" w:color="auto" w:fill="FFFFFF"/>
            <w:vAlign w:val="center"/>
          </w:tcPr>
          <w:p w14:paraId="2DF2375C" w14:textId="77777777" w:rsidR="00554A2C" w:rsidRPr="00C53F26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4042801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5237D62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431E948B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07356933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7116EB2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62D059B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3"/>
            <w:shd w:val="clear" w:color="auto" w:fill="FFFFFF"/>
          </w:tcPr>
          <w:p w14:paraId="6E0F6E8A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/>
          </w:tcPr>
          <w:p w14:paraId="61109DE4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5586141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13BE5FAD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5" w:type="dxa"/>
            <w:shd w:val="clear" w:color="auto" w:fill="FFFFFF"/>
          </w:tcPr>
          <w:p w14:paraId="096919BC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5" w:type="dxa"/>
            <w:gridSpan w:val="3"/>
            <w:shd w:val="clear" w:color="auto" w:fill="FFFFFF"/>
          </w:tcPr>
          <w:p w14:paraId="200D0961" w14:textId="77777777" w:rsidR="00554A2C" w:rsidRPr="00B37C80" w:rsidRDefault="00554A2C" w:rsidP="00554A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40076" w:rsidRPr="008B4FE6" w14:paraId="7789D794" w14:textId="77777777" w:rsidTr="000750D1">
        <w:trPr>
          <w:gridAfter w:val="1"/>
          <w:wAfter w:w="13" w:type="dxa"/>
          <w:trHeight w:val="980"/>
        </w:trPr>
        <w:tc>
          <w:tcPr>
            <w:tcW w:w="2260" w:type="dxa"/>
            <w:gridSpan w:val="2"/>
            <w:shd w:val="clear" w:color="auto" w:fill="FFFFFF"/>
            <w:vAlign w:val="center"/>
          </w:tcPr>
          <w:p w14:paraId="0414AA45" w14:textId="77777777" w:rsidR="00040076" w:rsidRPr="00C53F2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771" w:type="dxa"/>
            <w:gridSpan w:val="27"/>
            <w:shd w:val="clear" w:color="auto" w:fill="FFFFFF"/>
            <w:vAlign w:val="center"/>
          </w:tcPr>
          <w:p w14:paraId="651BB265" w14:textId="1DDB6631" w:rsidR="000B20B1" w:rsidRDefault="000B20B1" w:rsidP="000B20B1">
            <w:pPr>
              <w:pStyle w:val="Style5"/>
              <w:tabs>
                <w:tab w:val="left" w:pos="720"/>
              </w:tabs>
              <w:jc w:val="both"/>
              <w:rPr>
                <w:color w:val="000000"/>
                <w:sz w:val="22"/>
                <w:szCs w:val="22"/>
              </w:rPr>
            </w:pPr>
            <w:r w:rsidRPr="00CD2CCF">
              <w:rPr>
                <w:color w:val="000000"/>
                <w:sz w:val="22"/>
                <w:szCs w:val="22"/>
              </w:rPr>
              <w:t>Rozporządzenie nie spowoduje</w:t>
            </w:r>
            <w:r>
              <w:rPr>
                <w:color w:val="000000"/>
                <w:sz w:val="22"/>
                <w:szCs w:val="22"/>
              </w:rPr>
              <w:t xml:space="preserve"> dodatkowych</w:t>
            </w:r>
            <w:r w:rsidRPr="00CD2CCF">
              <w:rPr>
                <w:color w:val="000000"/>
                <w:sz w:val="22"/>
                <w:szCs w:val="22"/>
              </w:rPr>
              <w:t xml:space="preserve"> skutków finansowych dla sektora finansów publicznych</w:t>
            </w:r>
            <w:r w:rsidR="00ED59A4">
              <w:rPr>
                <w:color w:val="000000"/>
                <w:sz w:val="22"/>
                <w:szCs w:val="22"/>
              </w:rPr>
              <w:t>, w tym dla budżetu państwa i</w:t>
            </w:r>
            <w:r>
              <w:rPr>
                <w:color w:val="000000"/>
                <w:sz w:val="22"/>
                <w:szCs w:val="22"/>
              </w:rPr>
              <w:t> budżetów jednostek samorządu terytorialnego.</w:t>
            </w:r>
            <w:r w:rsidRPr="00CD2CCF">
              <w:rPr>
                <w:color w:val="000000"/>
                <w:sz w:val="22"/>
                <w:szCs w:val="22"/>
              </w:rPr>
              <w:t xml:space="preserve"> </w:t>
            </w:r>
          </w:p>
          <w:p w14:paraId="7297B48A" w14:textId="77777777" w:rsidR="000B20B1" w:rsidRDefault="000B20B1" w:rsidP="000B20B1">
            <w:pPr>
              <w:pStyle w:val="Style5"/>
              <w:tabs>
                <w:tab w:val="left" w:pos="72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2BEB28D2" w14:textId="1977262C" w:rsidR="00504423" w:rsidRPr="007D3685" w:rsidRDefault="000B20B1" w:rsidP="00ED59A4">
            <w:pPr>
              <w:pStyle w:val="Style5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Środki na sfinansowanie podwyżek wynagrodzeń średnich nauczycieli od </w:t>
            </w:r>
            <w:r w:rsidR="001D49AF">
              <w:rPr>
                <w:color w:val="000000"/>
                <w:sz w:val="22"/>
                <w:szCs w:val="22"/>
              </w:rPr>
              <w:t xml:space="preserve">dnia </w:t>
            </w:r>
            <w:r>
              <w:rPr>
                <w:color w:val="000000"/>
                <w:sz w:val="22"/>
                <w:szCs w:val="22"/>
              </w:rPr>
              <w:t xml:space="preserve">1 września 2020 r. zostały uwzględnione </w:t>
            </w:r>
            <w:r w:rsidRPr="00B34D8F">
              <w:rPr>
                <w:color w:val="000000"/>
                <w:sz w:val="22"/>
                <w:szCs w:val="22"/>
              </w:rPr>
              <w:t>w dochodach jedn</w:t>
            </w:r>
            <w:r>
              <w:rPr>
                <w:color w:val="000000"/>
                <w:sz w:val="22"/>
                <w:szCs w:val="22"/>
              </w:rPr>
              <w:t xml:space="preserve">ostek samorządu terytorialnego </w:t>
            </w:r>
            <w:r w:rsidRPr="00B34D8F">
              <w:rPr>
                <w:color w:val="000000"/>
                <w:sz w:val="22"/>
                <w:szCs w:val="22"/>
              </w:rPr>
              <w:t>m.in. w częś</w:t>
            </w:r>
            <w:r>
              <w:rPr>
                <w:color w:val="000000"/>
                <w:sz w:val="22"/>
                <w:szCs w:val="22"/>
              </w:rPr>
              <w:t xml:space="preserve">ci oświatowej subwencji ogólnej na 2020 r. </w:t>
            </w:r>
            <w:r w:rsidRPr="000F1EF2">
              <w:rPr>
                <w:color w:val="000000"/>
                <w:sz w:val="22"/>
                <w:szCs w:val="22"/>
              </w:rPr>
              <w:t xml:space="preserve">(w zakresie nauczycieli w </w:t>
            </w:r>
            <w:r w:rsidR="0092729C">
              <w:rPr>
                <w:color w:val="000000"/>
                <w:sz w:val="22"/>
                <w:szCs w:val="22"/>
              </w:rPr>
              <w:t xml:space="preserve">przedszkolach, </w:t>
            </w:r>
            <w:r w:rsidRPr="000F1EF2">
              <w:rPr>
                <w:color w:val="000000"/>
                <w:sz w:val="22"/>
                <w:szCs w:val="22"/>
              </w:rPr>
              <w:t xml:space="preserve">szkołach i placówkach prowadzonych przez </w:t>
            </w:r>
            <w:r w:rsidR="00121505">
              <w:rPr>
                <w:color w:val="000000"/>
                <w:sz w:val="22"/>
                <w:szCs w:val="22"/>
              </w:rPr>
              <w:t>jednostki samorządu terytorialnego</w:t>
            </w:r>
            <w:r w:rsidRPr="000F1EF2">
              <w:rPr>
                <w:color w:val="000000"/>
                <w:sz w:val="22"/>
                <w:szCs w:val="22"/>
              </w:rPr>
              <w:t>)</w:t>
            </w:r>
            <w:r w:rsidR="00ED59A4">
              <w:rPr>
                <w:color w:val="000000"/>
                <w:sz w:val="22"/>
                <w:szCs w:val="22"/>
              </w:rPr>
              <w:t xml:space="preserve"> oraz w</w:t>
            </w:r>
            <w:r w:rsidR="00ED59A4" w:rsidRPr="000F1EF2">
              <w:rPr>
                <w:color w:val="000000"/>
                <w:sz w:val="22"/>
                <w:szCs w:val="22"/>
              </w:rPr>
              <w:t xml:space="preserve"> rezerwach celowych budżetu państwa</w:t>
            </w:r>
            <w:r w:rsidR="00ED59A4">
              <w:rPr>
                <w:color w:val="000000"/>
                <w:sz w:val="22"/>
                <w:szCs w:val="22"/>
              </w:rPr>
              <w:t xml:space="preserve"> (</w:t>
            </w:r>
            <w:r w:rsidRPr="000F1EF2">
              <w:rPr>
                <w:color w:val="000000"/>
                <w:sz w:val="22"/>
                <w:szCs w:val="22"/>
              </w:rPr>
              <w:t xml:space="preserve">w zakresie nauczycieli w </w:t>
            </w:r>
            <w:r w:rsidR="007408AC">
              <w:rPr>
                <w:color w:val="000000"/>
                <w:sz w:val="22"/>
                <w:szCs w:val="22"/>
              </w:rPr>
              <w:t xml:space="preserve">przedszkolach, </w:t>
            </w:r>
            <w:r w:rsidRPr="000F1EF2">
              <w:rPr>
                <w:color w:val="000000"/>
                <w:sz w:val="22"/>
                <w:szCs w:val="22"/>
              </w:rPr>
              <w:t>szkołach i placówkach prowadzonych przez organy administracji rządowej</w:t>
            </w:r>
            <w:r w:rsidR="00ED59A4">
              <w:rPr>
                <w:color w:val="000000"/>
                <w:sz w:val="22"/>
                <w:szCs w:val="22"/>
              </w:rPr>
              <w:t>).</w:t>
            </w:r>
            <w:r w:rsidRPr="000F1EF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0076" w:rsidRPr="008B4FE6" w14:paraId="384AA8A1" w14:textId="77777777" w:rsidTr="000750D1">
        <w:trPr>
          <w:gridAfter w:val="1"/>
          <w:wAfter w:w="13" w:type="dxa"/>
          <w:trHeight w:val="1371"/>
        </w:trPr>
        <w:tc>
          <w:tcPr>
            <w:tcW w:w="2260" w:type="dxa"/>
            <w:gridSpan w:val="2"/>
            <w:shd w:val="clear" w:color="auto" w:fill="FFFFFF"/>
          </w:tcPr>
          <w:p w14:paraId="7E203A0E" w14:textId="77777777" w:rsidR="0004007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5601D81" w14:textId="77777777" w:rsidR="00040076" w:rsidRPr="00C53F2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771" w:type="dxa"/>
            <w:gridSpan w:val="27"/>
            <w:shd w:val="clear" w:color="auto" w:fill="FFFFFF"/>
            <w:vAlign w:val="center"/>
          </w:tcPr>
          <w:p w14:paraId="3D0AF85B" w14:textId="21055133" w:rsidR="000B20B1" w:rsidRDefault="000B20B1" w:rsidP="000B20B1">
            <w:pPr>
              <w:pStyle w:val="Style5"/>
              <w:tabs>
                <w:tab w:val="left" w:pos="720"/>
              </w:tabs>
              <w:jc w:val="both"/>
              <w:rPr>
                <w:color w:val="000000"/>
                <w:sz w:val="22"/>
                <w:szCs w:val="22"/>
              </w:rPr>
            </w:pPr>
            <w:r w:rsidRPr="00260DF4">
              <w:rPr>
                <w:color w:val="000000"/>
                <w:sz w:val="22"/>
                <w:szCs w:val="22"/>
              </w:rPr>
              <w:t>Wynagrodzenie zasadnicze jest składnikiem wynagrodzenia średniego. Samorządy są zobligowane do osiągania na danym stopniu awansu zawodowego co najmniej wysokości średniego wynagrodzenia w ujęciu rocznym. Podwyższenie stawek wynagrodzenia zasadniczego odbywa się w ramach wynagrodzenia średniego i w związku z tym nie powoduje dodatkowych kosztów dla budżetu państwa i budżetów jednostek samorządu terytorialnego.</w:t>
            </w:r>
            <w:r w:rsidR="000803B3">
              <w:rPr>
                <w:color w:val="000000"/>
                <w:sz w:val="22"/>
                <w:szCs w:val="22"/>
              </w:rPr>
              <w:t xml:space="preserve"> Powyższe wyja</w:t>
            </w:r>
            <w:r w:rsidR="0092729C">
              <w:rPr>
                <w:color w:val="000000"/>
                <w:sz w:val="22"/>
                <w:szCs w:val="22"/>
              </w:rPr>
              <w:t>ś</w:t>
            </w:r>
            <w:r w:rsidR="000803B3">
              <w:rPr>
                <w:color w:val="000000"/>
                <w:sz w:val="22"/>
                <w:szCs w:val="22"/>
              </w:rPr>
              <w:t>nienie dotyczy zarówno podwyższenia wynagrodzenia zasadniczego nauczycieli będą</w:t>
            </w:r>
            <w:r w:rsidR="0092729C">
              <w:rPr>
                <w:color w:val="000000"/>
                <w:sz w:val="22"/>
                <w:szCs w:val="22"/>
              </w:rPr>
              <w:t>ce</w:t>
            </w:r>
            <w:r w:rsidR="000803B3">
              <w:rPr>
                <w:color w:val="000000"/>
                <w:sz w:val="22"/>
                <w:szCs w:val="22"/>
              </w:rPr>
              <w:t xml:space="preserve">go skutkiem wzrostu kwoty bazowej, o której mowa w art. 9 ust. 2 pkt 2 ustawy budżetowej na rok 2020, jak również </w:t>
            </w:r>
            <w:r w:rsidR="000803B3" w:rsidRPr="000803B3">
              <w:rPr>
                <w:color w:val="000000"/>
                <w:sz w:val="22"/>
                <w:szCs w:val="22"/>
              </w:rPr>
              <w:t>zwiększeni</w:t>
            </w:r>
            <w:r w:rsidR="000803B3">
              <w:rPr>
                <w:color w:val="000000"/>
                <w:sz w:val="22"/>
                <w:szCs w:val="22"/>
              </w:rPr>
              <w:t>a</w:t>
            </w:r>
            <w:r w:rsidR="000803B3" w:rsidRPr="000803B3">
              <w:rPr>
                <w:color w:val="000000"/>
                <w:sz w:val="22"/>
                <w:szCs w:val="22"/>
              </w:rPr>
              <w:t xml:space="preserve"> minimalnych stawek wynagrodzenia zasadniczego nauczycieli stażystów w drugiej grupie wykształcenia oraz nauczycieli stażystów, kontraktowych i mianowanych w trzeciej grupie wykształcenia</w:t>
            </w:r>
            <w:r w:rsidR="000803B3">
              <w:rPr>
                <w:color w:val="000000"/>
                <w:sz w:val="22"/>
                <w:szCs w:val="22"/>
              </w:rPr>
              <w:t>.</w:t>
            </w:r>
          </w:p>
          <w:p w14:paraId="68E694F8" w14:textId="77777777" w:rsidR="000B20B1" w:rsidRDefault="000B20B1" w:rsidP="000B20B1">
            <w:pPr>
              <w:pStyle w:val="Style5"/>
              <w:tabs>
                <w:tab w:val="left" w:pos="72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39E8EFF7" w14:textId="6408E3CC" w:rsidR="00B34D8F" w:rsidRPr="005D7C92" w:rsidRDefault="000B20B1" w:rsidP="00121505">
            <w:pPr>
              <w:pStyle w:val="Style5"/>
              <w:tabs>
                <w:tab w:val="left" w:pos="720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Z</w:t>
            </w:r>
            <w:r w:rsidRPr="00B34D8F">
              <w:rPr>
                <w:color w:val="000000"/>
                <w:sz w:val="22"/>
                <w:szCs w:val="22"/>
              </w:rPr>
              <w:t xml:space="preserve">miana wysokości minimalnych stawek wynagrodzenia zasadniczego </w:t>
            </w:r>
            <w:r w:rsidR="00ED59A4">
              <w:rPr>
                <w:color w:val="000000"/>
                <w:sz w:val="22"/>
                <w:szCs w:val="22"/>
              </w:rPr>
              <w:t xml:space="preserve">nauczycieli </w:t>
            </w:r>
            <w:r w:rsidRPr="00B34D8F">
              <w:rPr>
                <w:color w:val="000000"/>
                <w:sz w:val="22"/>
                <w:szCs w:val="22"/>
              </w:rPr>
              <w:t>skutkuje zmianą wydatków związanych ze sprawdzaniem przez egzaminatorów prac pisem</w:t>
            </w:r>
            <w:r>
              <w:rPr>
                <w:color w:val="000000"/>
                <w:sz w:val="22"/>
                <w:szCs w:val="22"/>
              </w:rPr>
              <w:t>nych na egzaminie ósmoklasisty</w:t>
            </w:r>
            <w:r w:rsidRPr="00B34D8F">
              <w:rPr>
                <w:color w:val="000000"/>
                <w:sz w:val="22"/>
                <w:szCs w:val="22"/>
              </w:rPr>
              <w:t xml:space="preserve">, egzaminie maturalnym, egzaminach eksternistycznych, egzaminie potwierdzającym kwalifikacje w zawodzie i egzaminie zawodowym. Zgodnie z przepisami wydanymi na podstawie art. 22 ust. 2 pkt 13 ustawy z dnia 7 września 1991 r. o systemie </w:t>
            </w:r>
            <w:r w:rsidRPr="00942494">
              <w:rPr>
                <w:color w:val="000000"/>
                <w:sz w:val="22"/>
                <w:szCs w:val="22"/>
              </w:rPr>
              <w:t>oświaty (Dz. U. z 2019 r. poz. 1481</w:t>
            </w:r>
            <w:r w:rsidR="00121505">
              <w:rPr>
                <w:color w:val="000000"/>
                <w:sz w:val="22"/>
                <w:szCs w:val="22"/>
              </w:rPr>
              <w:t>, z późn. zm.</w:t>
            </w:r>
            <w:r w:rsidRPr="00942494">
              <w:rPr>
                <w:color w:val="000000"/>
                <w:sz w:val="22"/>
                <w:szCs w:val="22"/>
              </w:rPr>
              <w:t>), wysokość stawek egzaminatorów jest zależna od minimalnej stawki wynagrodzenia</w:t>
            </w:r>
            <w:r w:rsidRPr="00B34D8F">
              <w:rPr>
                <w:color w:val="000000"/>
                <w:sz w:val="22"/>
                <w:szCs w:val="22"/>
              </w:rPr>
              <w:t xml:space="preserve"> zasadniczego nauczyciela dyplomowanego. </w:t>
            </w:r>
            <w:r w:rsidR="00D22717">
              <w:rPr>
                <w:color w:val="000000"/>
                <w:sz w:val="22"/>
                <w:szCs w:val="22"/>
              </w:rPr>
              <w:t xml:space="preserve">W 2020 r. wzrosną stawki </w:t>
            </w:r>
            <w:r w:rsidR="00B65BF0">
              <w:rPr>
                <w:color w:val="000000"/>
                <w:sz w:val="22"/>
                <w:szCs w:val="22"/>
              </w:rPr>
              <w:t xml:space="preserve">wynagrodzeń </w:t>
            </w:r>
            <w:r w:rsidR="00D22717">
              <w:rPr>
                <w:color w:val="000000"/>
                <w:sz w:val="22"/>
                <w:szCs w:val="22"/>
              </w:rPr>
              <w:t xml:space="preserve">dla egzaminatorów sprawdzających prace egzaminu maturalnego z przedmiotów obowiązkowych w terminie poprawkowym, który będzie przeprowadzony 8 września.  Wzrost ten w wysokości ok. 63 tys. zł będzie sfinansowany z budżetu </w:t>
            </w:r>
            <w:r w:rsidR="00121505">
              <w:rPr>
                <w:color w:val="000000"/>
                <w:sz w:val="22"/>
                <w:szCs w:val="22"/>
              </w:rPr>
              <w:t>Centralnej Komisji Egzaminacyjnej</w:t>
            </w:r>
            <w:r w:rsidR="00D22717">
              <w:rPr>
                <w:color w:val="000000"/>
                <w:sz w:val="22"/>
                <w:szCs w:val="22"/>
              </w:rPr>
              <w:t xml:space="preserve">.  Od  2021 r. podwyższenie </w:t>
            </w:r>
            <w:r w:rsidR="00ED59A4">
              <w:rPr>
                <w:color w:val="000000"/>
                <w:sz w:val="22"/>
                <w:szCs w:val="22"/>
              </w:rPr>
              <w:t xml:space="preserve">minimalnej </w:t>
            </w:r>
            <w:r w:rsidR="00D22717">
              <w:rPr>
                <w:color w:val="000000"/>
                <w:sz w:val="22"/>
                <w:szCs w:val="22"/>
              </w:rPr>
              <w:t xml:space="preserve">stawki wynagrodzenia zasadniczego powoduje  wzrost wydatków na wynagrodzenia egzaminatorów o ok. 6 950 tys. zł  rocznie. Wzrost wynagrodzeń egzaminatorów będzie </w:t>
            </w:r>
            <w:r w:rsidR="00D22717">
              <w:rPr>
                <w:color w:val="000000"/>
                <w:sz w:val="22"/>
                <w:szCs w:val="22"/>
              </w:rPr>
              <w:lastRenderedPageBreak/>
              <w:t>sfinansowany w ramach limitu wydatków określonego na rok 2021 oraz na lata następne dla cz</w:t>
            </w:r>
            <w:r w:rsidR="00121505">
              <w:rPr>
                <w:color w:val="000000"/>
                <w:sz w:val="22"/>
                <w:szCs w:val="22"/>
              </w:rPr>
              <w:t>ęści</w:t>
            </w:r>
            <w:r w:rsidR="00D22717">
              <w:rPr>
                <w:color w:val="000000"/>
                <w:sz w:val="22"/>
                <w:szCs w:val="22"/>
              </w:rPr>
              <w:t xml:space="preserve"> </w:t>
            </w:r>
            <w:r w:rsidR="00D22717" w:rsidRPr="00121505">
              <w:rPr>
                <w:color w:val="000000"/>
                <w:sz w:val="22"/>
                <w:szCs w:val="22"/>
              </w:rPr>
              <w:t>30</w:t>
            </w:r>
            <w:r w:rsidR="00B65BF0" w:rsidRPr="00121505">
              <w:rPr>
                <w:color w:val="000000"/>
                <w:sz w:val="22"/>
                <w:szCs w:val="22"/>
              </w:rPr>
              <w:t xml:space="preserve"> </w:t>
            </w:r>
            <w:r w:rsidR="00121505">
              <w:rPr>
                <w:color w:val="000000"/>
              </w:rPr>
              <w:t>–</w:t>
            </w:r>
            <w:r w:rsidR="00D22717" w:rsidRPr="00121505">
              <w:rPr>
                <w:color w:val="000000"/>
                <w:sz w:val="22"/>
                <w:szCs w:val="22"/>
              </w:rPr>
              <w:t xml:space="preserve"> </w:t>
            </w:r>
            <w:r w:rsidR="00D22717" w:rsidRPr="00ED59A4">
              <w:rPr>
                <w:color w:val="000000"/>
                <w:sz w:val="22"/>
                <w:szCs w:val="22"/>
              </w:rPr>
              <w:t>Ośw</w:t>
            </w:r>
            <w:r w:rsidR="00B65BF0" w:rsidRPr="00ED59A4">
              <w:rPr>
                <w:color w:val="000000"/>
                <w:sz w:val="22"/>
                <w:szCs w:val="22"/>
              </w:rPr>
              <w:t>i</w:t>
            </w:r>
            <w:r w:rsidR="00D22717" w:rsidRPr="00ED59A4">
              <w:rPr>
                <w:color w:val="000000"/>
                <w:sz w:val="22"/>
                <w:szCs w:val="22"/>
              </w:rPr>
              <w:t>ata i wychowanie</w:t>
            </w:r>
            <w:r w:rsidR="00D22717" w:rsidRPr="00121505">
              <w:rPr>
                <w:color w:val="000000"/>
                <w:sz w:val="22"/>
                <w:szCs w:val="22"/>
              </w:rPr>
              <w:t xml:space="preserve"> oraz</w:t>
            </w:r>
            <w:r w:rsidR="00D22717">
              <w:rPr>
                <w:color w:val="000000"/>
                <w:sz w:val="22"/>
                <w:szCs w:val="22"/>
              </w:rPr>
              <w:t xml:space="preserve"> rezerw celowych</w:t>
            </w:r>
            <w:r w:rsidR="00B65BF0">
              <w:rPr>
                <w:color w:val="000000"/>
                <w:sz w:val="22"/>
                <w:szCs w:val="22"/>
              </w:rPr>
              <w:t xml:space="preserve">, których podział jest dokonywany przez Ministra Finansów w porozumieniu z Ministrem Edukacji Narodowej. </w:t>
            </w:r>
          </w:p>
        </w:tc>
      </w:tr>
      <w:tr w:rsidR="00040076" w:rsidRPr="008B4FE6" w14:paraId="1A9B2119" w14:textId="77777777" w:rsidTr="000750D1">
        <w:trPr>
          <w:gridAfter w:val="1"/>
          <w:wAfter w:w="13" w:type="dxa"/>
          <w:trHeight w:val="344"/>
        </w:trPr>
        <w:tc>
          <w:tcPr>
            <w:tcW w:w="11031" w:type="dxa"/>
            <w:gridSpan w:val="29"/>
            <w:shd w:val="clear" w:color="auto" w:fill="99CCFF"/>
          </w:tcPr>
          <w:p w14:paraId="2333F06C" w14:textId="77777777" w:rsidR="00040076" w:rsidRPr="008B4FE6" w:rsidRDefault="00040076" w:rsidP="00040076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040076" w:rsidRPr="008B4FE6" w14:paraId="6F0006C7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FFFFFF"/>
          </w:tcPr>
          <w:p w14:paraId="4C5188F5" w14:textId="77777777" w:rsidR="00040076" w:rsidRPr="00301959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040076" w:rsidRPr="008B4FE6" w14:paraId="1950A9A2" w14:textId="77777777" w:rsidTr="000750D1">
        <w:trPr>
          <w:gridAfter w:val="1"/>
          <w:wAfter w:w="13" w:type="dxa"/>
          <w:trHeight w:val="141"/>
        </w:trPr>
        <w:tc>
          <w:tcPr>
            <w:tcW w:w="3920" w:type="dxa"/>
            <w:gridSpan w:val="7"/>
            <w:shd w:val="clear" w:color="auto" w:fill="FFFFFF"/>
          </w:tcPr>
          <w:p w14:paraId="6F10F015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77D75621" w14:textId="77777777" w:rsidR="00040076" w:rsidRPr="00301959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46" w:type="dxa"/>
            <w:gridSpan w:val="5"/>
            <w:shd w:val="clear" w:color="auto" w:fill="FFFFFF"/>
          </w:tcPr>
          <w:p w14:paraId="1B101D9C" w14:textId="77777777" w:rsidR="00040076" w:rsidRPr="00301959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4"/>
            <w:shd w:val="clear" w:color="auto" w:fill="FFFFFF"/>
          </w:tcPr>
          <w:p w14:paraId="544CB99F" w14:textId="77777777" w:rsidR="00040076" w:rsidRPr="00301959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E79DB56" w14:textId="77777777" w:rsidR="00040076" w:rsidRPr="00301959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46" w:type="dxa"/>
            <w:gridSpan w:val="4"/>
            <w:shd w:val="clear" w:color="auto" w:fill="FFFFFF"/>
          </w:tcPr>
          <w:p w14:paraId="43E02C29" w14:textId="77777777" w:rsidR="00040076" w:rsidRPr="00301959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6" w:type="dxa"/>
            <w:gridSpan w:val="3"/>
            <w:shd w:val="clear" w:color="auto" w:fill="FFFFFF"/>
          </w:tcPr>
          <w:p w14:paraId="0A0B0A66" w14:textId="77777777" w:rsidR="00040076" w:rsidRPr="00301959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37" w:type="dxa"/>
            <w:shd w:val="clear" w:color="auto" w:fill="FFFFFF"/>
          </w:tcPr>
          <w:p w14:paraId="649A94F0" w14:textId="77777777" w:rsidR="00040076" w:rsidRPr="001B3460" w:rsidRDefault="00040076" w:rsidP="000750D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040076" w:rsidRPr="008B4FE6" w14:paraId="7563E447" w14:textId="77777777" w:rsidTr="000750D1">
        <w:trPr>
          <w:gridAfter w:val="1"/>
          <w:wAfter w:w="13" w:type="dxa"/>
          <w:trHeight w:val="141"/>
        </w:trPr>
        <w:tc>
          <w:tcPr>
            <w:tcW w:w="1608" w:type="dxa"/>
            <w:vMerge w:val="restart"/>
            <w:shd w:val="clear" w:color="auto" w:fill="FFFFFF"/>
          </w:tcPr>
          <w:p w14:paraId="46887BA6" w14:textId="77777777" w:rsidR="00040076" w:rsidRDefault="00040076" w:rsidP="000750D1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7CFC7A4D" w14:textId="77777777" w:rsidR="00040076" w:rsidRDefault="00040076" w:rsidP="000750D1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7CECC47F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312" w:type="dxa"/>
            <w:gridSpan w:val="6"/>
            <w:shd w:val="clear" w:color="auto" w:fill="FFFFFF"/>
          </w:tcPr>
          <w:p w14:paraId="223B24F7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5205CFB3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5"/>
            <w:shd w:val="clear" w:color="auto" w:fill="FFFFFF"/>
          </w:tcPr>
          <w:p w14:paraId="43FDFA2B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4"/>
            <w:shd w:val="clear" w:color="auto" w:fill="FFFFFF"/>
          </w:tcPr>
          <w:p w14:paraId="01730BEE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shd w:val="clear" w:color="auto" w:fill="FFFFFF"/>
          </w:tcPr>
          <w:p w14:paraId="359D67CD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4"/>
            <w:shd w:val="clear" w:color="auto" w:fill="FFFFFF"/>
          </w:tcPr>
          <w:p w14:paraId="72A4021B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shd w:val="clear" w:color="auto" w:fill="FFFFFF"/>
          </w:tcPr>
          <w:p w14:paraId="18F1BAED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</w:tcPr>
          <w:p w14:paraId="0C9CC5FB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40076" w:rsidRPr="008B4FE6" w14:paraId="1188552B" w14:textId="77777777" w:rsidTr="000750D1">
        <w:trPr>
          <w:gridAfter w:val="1"/>
          <w:wAfter w:w="13" w:type="dxa"/>
          <w:trHeight w:val="141"/>
        </w:trPr>
        <w:tc>
          <w:tcPr>
            <w:tcW w:w="1608" w:type="dxa"/>
            <w:vMerge/>
            <w:shd w:val="clear" w:color="auto" w:fill="FFFFFF"/>
          </w:tcPr>
          <w:p w14:paraId="14397D8B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12" w:type="dxa"/>
            <w:gridSpan w:val="6"/>
            <w:shd w:val="clear" w:color="auto" w:fill="FFFFFF"/>
          </w:tcPr>
          <w:p w14:paraId="7C91F9CF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72982DF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5"/>
            <w:shd w:val="clear" w:color="auto" w:fill="FFFFFF"/>
          </w:tcPr>
          <w:p w14:paraId="5E8E6479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4"/>
            <w:shd w:val="clear" w:color="auto" w:fill="FFFFFF"/>
          </w:tcPr>
          <w:p w14:paraId="17B17065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shd w:val="clear" w:color="auto" w:fill="FFFFFF"/>
          </w:tcPr>
          <w:p w14:paraId="0D317E87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4"/>
            <w:shd w:val="clear" w:color="auto" w:fill="FFFFFF"/>
          </w:tcPr>
          <w:p w14:paraId="3ECFBE7C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shd w:val="clear" w:color="auto" w:fill="FFFFFF"/>
          </w:tcPr>
          <w:p w14:paraId="42CB72CA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</w:tcPr>
          <w:p w14:paraId="11FF7DC3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40076" w:rsidRPr="008B4FE6" w14:paraId="373B7A0C" w14:textId="77777777" w:rsidTr="000750D1">
        <w:trPr>
          <w:gridAfter w:val="1"/>
          <w:wAfter w:w="13" w:type="dxa"/>
          <w:trHeight w:val="493"/>
        </w:trPr>
        <w:tc>
          <w:tcPr>
            <w:tcW w:w="1608" w:type="dxa"/>
            <w:vMerge/>
            <w:shd w:val="clear" w:color="auto" w:fill="FFFFFF"/>
          </w:tcPr>
          <w:p w14:paraId="3638165B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12" w:type="dxa"/>
            <w:gridSpan w:val="6"/>
            <w:shd w:val="clear" w:color="auto" w:fill="FFFFFF"/>
          </w:tcPr>
          <w:p w14:paraId="20BE82B1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47A88DC7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5"/>
            <w:shd w:val="clear" w:color="auto" w:fill="FFFFFF"/>
          </w:tcPr>
          <w:p w14:paraId="2853DE17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4"/>
            <w:shd w:val="clear" w:color="auto" w:fill="FFFFFF"/>
          </w:tcPr>
          <w:p w14:paraId="347BE72E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shd w:val="clear" w:color="auto" w:fill="FFFFFF"/>
          </w:tcPr>
          <w:p w14:paraId="1060ACDA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4"/>
            <w:shd w:val="clear" w:color="auto" w:fill="FFFFFF"/>
          </w:tcPr>
          <w:p w14:paraId="67D3D234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shd w:val="clear" w:color="auto" w:fill="FFFFFF"/>
          </w:tcPr>
          <w:p w14:paraId="4433F8C5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</w:tcPr>
          <w:p w14:paraId="18DB7C47" w14:textId="77777777" w:rsidR="00040076" w:rsidRPr="00B37C80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40076" w:rsidRPr="008B4FE6" w14:paraId="7EE3BD12" w14:textId="77777777" w:rsidTr="000750D1">
        <w:trPr>
          <w:gridAfter w:val="1"/>
          <w:wAfter w:w="13" w:type="dxa"/>
          <w:trHeight w:val="141"/>
        </w:trPr>
        <w:tc>
          <w:tcPr>
            <w:tcW w:w="1608" w:type="dxa"/>
            <w:vMerge w:val="restart"/>
            <w:shd w:val="clear" w:color="auto" w:fill="FFFFFF"/>
          </w:tcPr>
          <w:p w14:paraId="7FC5F86B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312" w:type="dxa"/>
            <w:gridSpan w:val="6"/>
            <w:shd w:val="clear" w:color="auto" w:fill="FFFFFF"/>
          </w:tcPr>
          <w:p w14:paraId="68D82DCF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111" w:type="dxa"/>
            <w:gridSpan w:val="22"/>
            <w:shd w:val="clear" w:color="auto" w:fill="FFFFFF"/>
          </w:tcPr>
          <w:p w14:paraId="486251AA" w14:textId="77777777" w:rsidR="00040076" w:rsidRPr="00121505" w:rsidRDefault="00FF521C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12150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040076" w:rsidRPr="008B4FE6" w14:paraId="49211126" w14:textId="77777777" w:rsidTr="000750D1">
        <w:trPr>
          <w:gridAfter w:val="1"/>
          <w:wAfter w:w="13" w:type="dxa"/>
          <w:trHeight w:val="141"/>
        </w:trPr>
        <w:tc>
          <w:tcPr>
            <w:tcW w:w="1608" w:type="dxa"/>
            <w:vMerge/>
            <w:shd w:val="clear" w:color="auto" w:fill="FFFFFF"/>
          </w:tcPr>
          <w:p w14:paraId="01D96556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12" w:type="dxa"/>
            <w:gridSpan w:val="6"/>
            <w:shd w:val="clear" w:color="auto" w:fill="FFFFFF"/>
          </w:tcPr>
          <w:p w14:paraId="0C114938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111" w:type="dxa"/>
            <w:gridSpan w:val="22"/>
            <w:shd w:val="clear" w:color="auto" w:fill="FFFFFF"/>
          </w:tcPr>
          <w:p w14:paraId="0E32ACEF" w14:textId="77777777" w:rsidR="00040076" w:rsidRPr="00121505" w:rsidRDefault="00FF521C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12150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040076" w:rsidRPr="008B4FE6" w14:paraId="0F540CBF" w14:textId="77777777" w:rsidTr="000750D1">
        <w:trPr>
          <w:gridAfter w:val="1"/>
          <w:wAfter w:w="13" w:type="dxa"/>
          <w:trHeight w:val="882"/>
        </w:trPr>
        <w:tc>
          <w:tcPr>
            <w:tcW w:w="1608" w:type="dxa"/>
            <w:vMerge/>
            <w:shd w:val="clear" w:color="auto" w:fill="FFFFFF"/>
          </w:tcPr>
          <w:p w14:paraId="149BC293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12" w:type="dxa"/>
            <w:gridSpan w:val="6"/>
            <w:shd w:val="clear" w:color="auto" w:fill="FFFFFF"/>
          </w:tcPr>
          <w:p w14:paraId="36844271" w14:textId="77777777" w:rsidR="00040076" w:rsidRPr="00301959" w:rsidRDefault="00040076" w:rsidP="000750D1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111" w:type="dxa"/>
            <w:gridSpan w:val="22"/>
            <w:shd w:val="clear" w:color="auto" w:fill="FFFFFF"/>
          </w:tcPr>
          <w:p w14:paraId="0AF5B601" w14:textId="77777777" w:rsidR="00040076" w:rsidRPr="00121505" w:rsidRDefault="00FF521C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12150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040076" w:rsidRPr="00D86A14" w14:paraId="3443DE2D" w14:textId="77777777" w:rsidTr="000750D1">
        <w:trPr>
          <w:gridAfter w:val="1"/>
          <w:wAfter w:w="13" w:type="dxa"/>
          <w:trHeight w:val="920"/>
        </w:trPr>
        <w:tc>
          <w:tcPr>
            <w:tcW w:w="1608" w:type="dxa"/>
            <w:shd w:val="clear" w:color="auto" w:fill="FFFFFF"/>
          </w:tcPr>
          <w:p w14:paraId="2679C0B3" w14:textId="77777777" w:rsidR="00040076" w:rsidRPr="00D86A14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6A14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312" w:type="dxa"/>
            <w:gridSpan w:val="6"/>
            <w:shd w:val="clear" w:color="auto" w:fill="FFFFFF"/>
          </w:tcPr>
          <w:p w14:paraId="27E2472E" w14:textId="77777777" w:rsidR="00040076" w:rsidRPr="00D86A14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6A14">
              <w:rPr>
                <w:rFonts w:ascii="Times New Roman" w:hAnsi="Times New Roman"/>
                <w:sz w:val="21"/>
                <w:szCs w:val="21"/>
              </w:rPr>
              <w:t>rodzina, obywatele oraz gospodarstwa domowe, w szczególności osoby niepełnosprawne i starsze</w:t>
            </w:r>
          </w:p>
        </w:tc>
        <w:tc>
          <w:tcPr>
            <w:tcW w:w="7111" w:type="dxa"/>
            <w:gridSpan w:val="22"/>
            <w:shd w:val="clear" w:color="auto" w:fill="FFFFFF"/>
          </w:tcPr>
          <w:p w14:paraId="2ED1735F" w14:textId="4CB3D548" w:rsidR="00040076" w:rsidRPr="00D86A14" w:rsidRDefault="0003107A" w:rsidP="00ED59A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 związku z podniesieniem </w:t>
            </w:r>
            <w:r w:rsidR="0012150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minimalnych stawek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wynagrodzenia </w:t>
            </w:r>
            <w:r w:rsidR="0012150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zasadniczego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, </w:t>
            </w:r>
            <w:r w:rsidR="000504A3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wprowadzane</w:t>
            </w:r>
            <w:r w:rsidRPr="00D86A1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zmiany będą mieć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pozytywny </w:t>
            </w:r>
            <w:r w:rsidRPr="00D86A1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wpływ na sytuację ekonomiczną i społeczną rodziny</w:t>
            </w:r>
            <w:r w:rsidR="00896DB6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, obywateli oraz gospodarstwa domowe</w:t>
            </w:r>
            <w:r w:rsidR="00505B40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  <w:r w:rsidR="00C7180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="000504A3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Wprowadzane</w:t>
            </w:r>
            <w:r w:rsidR="00C7180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zmiany nie będą miały wpływu na osoby niepełnosprawne i starsze.</w:t>
            </w:r>
          </w:p>
        </w:tc>
      </w:tr>
      <w:tr w:rsidR="00040076" w:rsidRPr="008B4FE6" w14:paraId="2AF47C3C" w14:textId="77777777" w:rsidTr="000750D1">
        <w:trPr>
          <w:gridAfter w:val="1"/>
          <w:wAfter w:w="13" w:type="dxa"/>
          <w:trHeight w:val="1365"/>
        </w:trPr>
        <w:tc>
          <w:tcPr>
            <w:tcW w:w="2260" w:type="dxa"/>
            <w:gridSpan w:val="2"/>
            <w:shd w:val="clear" w:color="auto" w:fill="FFFFFF"/>
          </w:tcPr>
          <w:p w14:paraId="2AAF35F2" w14:textId="77777777" w:rsidR="00040076" w:rsidRPr="00301959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771" w:type="dxa"/>
            <w:gridSpan w:val="27"/>
            <w:shd w:val="clear" w:color="auto" w:fill="FFFFFF"/>
            <w:vAlign w:val="center"/>
          </w:tcPr>
          <w:p w14:paraId="1EB55756" w14:textId="77777777" w:rsidR="00FF521C" w:rsidRPr="00121505" w:rsidRDefault="00040076" w:rsidP="00FF521C">
            <w:pPr>
              <w:spacing w:before="120" w:line="276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21505">
              <w:rPr>
                <w:rFonts w:ascii="Times New Roman" w:hAnsi="Times New Roman"/>
                <w:sz w:val="21"/>
                <w:szCs w:val="21"/>
              </w:rPr>
              <w:t xml:space="preserve">Rozporządzenie nie będzie oddziaływać na konkurencyjność gospodarki i przedsiębiorczość, </w:t>
            </w:r>
            <w:r w:rsidR="008B5987" w:rsidRPr="00121505">
              <w:rPr>
                <w:rFonts w:ascii="Times New Roman" w:hAnsi="Times New Roman"/>
                <w:sz w:val="21"/>
                <w:szCs w:val="21"/>
              </w:rPr>
              <w:br/>
            </w:r>
            <w:r w:rsidRPr="00121505">
              <w:rPr>
                <w:rFonts w:ascii="Times New Roman" w:hAnsi="Times New Roman"/>
                <w:sz w:val="21"/>
                <w:szCs w:val="21"/>
              </w:rPr>
              <w:t>w tym</w:t>
            </w:r>
            <w:r w:rsidR="00FF521C" w:rsidRPr="00121505">
              <w:rPr>
                <w:rFonts w:ascii="Times New Roman" w:hAnsi="Times New Roman"/>
                <w:sz w:val="21"/>
                <w:szCs w:val="21"/>
              </w:rPr>
              <w:t xml:space="preserve"> funkcjonowanie przedsiębiorców</w:t>
            </w:r>
            <w:r w:rsidR="002267A3" w:rsidRPr="00121505">
              <w:rPr>
                <w:rFonts w:ascii="Times New Roman" w:hAnsi="Times New Roman"/>
                <w:sz w:val="21"/>
                <w:szCs w:val="21"/>
              </w:rPr>
              <w:t>.</w:t>
            </w:r>
            <w:r w:rsidRPr="00121505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417F3E2" w14:textId="77777777" w:rsidR="00040076" w:rsidRDefault="00040076" w:rsidP="000750D1">
            <w:pPr>
              <w:pStyle w:val="Tekstpodstawowy"/>
              <w:rPr>
                <w:b w:val="0"/>
                <w:sz w:val="21"/>
                <w:szCs w:val="21"/>
              </w:rPr>
            </w:pPr>
          </w:p>
          <w:p w14:paraId="65F3F8B8" w14:textId="77777777" w:rsidR="007408AC" w:rsidRDefault="007408AC" w:rsidP="000750D1">
            <w:pPr>
              <w:pStyle w:val="Tekstpodstawowy"/>
              <w:rPr>
                <w:b w:val="0"/>
                <w:sz w:val="21"/>
                <w:szCs w:val="21"/>
              </w:rPr>
            </w:pPr>
          </w:p>
          <w:p w14:paraId="5B999FF5" w14:textId="77777777" w:rsidR="007408AC" w:rsidRDefault="007408AC" w:rsidP="000750D1">
            <w:pPr>
              <w:pStyle w:val="Tekstpodstawowy"/>
              <w:rPr>
                <w:b w:val="0"/>
                <w:sz w:val="21"/>
                <w:szCs w:val="21"/>
              </w:rPr>
            </w:pPr>
          </w:p>
          <w:p w14:paraId="2DE45097" w14:textId="77777777" w:rsidR="007408AC" w:rsidRPr="00D86A14" w:rsidRDefault="007408AC" w:rsidP="000750D1">
            <w:pPr>
              <w:pStyle w:val="Tekstpodstawowy"/>
              <w:rPr>
                <w:b w:val="0"/>
                <w:sz w:val="21"/>
                <w:szCs w:val="21"/>
              </w:rPr>
            </w:pPr>
          </w:p>
        </w:tc>
      </w:tr>
      <w:tr w:rsidR="00040076" w:rsidRPr="008B4FE6" w14:paraId="6BF307BB" w14:textId="77777777" w:rsidTr="000750D1">
        <w:trPr>
          <w:gridAfter w:val="1"/>
          <w:wAfter w:w="13" w:type="dxa"/>
          <w:trHeight w:val="341"/>
        </w:trPr>
        <w:tc>
          <w:tcPr>
            <w:tcW w:w="11031" w:type="dxa"/>
            <w:gridSpan w:val="29"/>
            <w:shd w:val="clear" w:color="auto" w:fill="99CCFF"/>
            <w:vAlign w:val="center"/>
          </w:tcPr>
          <w:p w14:paraId="004ED94D" w14:textId="77777777" w:rsidR="00040076" w:rsidRPr="008B4FE6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040076" w:rsidRPr="008B4FE6" w14:paraId="75C4D843" w14:textId="77777777" w:rsidTr="000750D1">
        <w:trPr>
          <w:gridAfter w:val="1"/>
          <w:wAfter w:w="13" w:type="dxa"/>
          <w:trHeight w:val="150"/>
        </w:trPr>
        <w:tc>
          <w:tcPr>
            <w:tcW w:w="11031" w:type="dxa"/>
            <w:gridSpan w:val="29"/>
            <w:shd w:val="clear" w:color="auto" w:fill="FFFFFF"/>
          </w:tcPr>
          <w:p w14:paraId="657C89F1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A564B">
              <w:rPr>
                <w:rFonts w:ascii="Times New Roman" w:hAnsi="Times New Roman"/>
                <w:color w:val="000000"/>
                <w:bdr w:val="single" w:sz="4" w:space="0" w:color="auto"/>
              </w:rPr>
              <w:t xml:space="preserve">X </w:t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040076" w:rsidRPr="008B4FE6" w14:paraId="0A01A730" w14:textId="77777777" w:rsidTr="000750D1">
        <w:trPr>
          <w:gridAfter w:val="1"/>
          <w:wAfter w:w="13" w:type="dxa"/>
          <w:trHeight w:val="944"/>
        </w:trPr>
        <w:tc>
          <w:tcPr>
            <w:tcW w:w="5153" w:type="dxa"/>
            <w:gridSpan w:val="12"/>
            <w:shd w:val="clear" w:color="auto" w:fill="FFFFFF"/>
          </w:tcPr>
          <w:p w14:paraId="1BA969E5" w14:textId="77777777" w:rsidR="00040076" w:rsidRDefault="00040076" w:rsidP="000750D1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78" w:type="dxa"/>
            <w:gridSpan w:val="17"/>
            <w:shd w:val="clear" w:color="auto" w:fill="FFFFFF"/>
          </w:tcPr>
          <w:p w14:paraId="4D502ADE" w14:textId="77777777" w:rsidR="0004007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78954BA" w14:textId="77777777" w:rsidR="0004007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0A842164" w14:textId="77777777" w:rsidR="00040076" w:rsidRDefault="00FF521C" w:rsidP="000750D1">
            <w:pPr>
              <w:rPr>
                <w:rFonts w:ascii="Times New Roman" w:hAnsi="Times New Roman"/>
                <w:color w:val="000000"/>
              </w:rPr>
            </w:pPr>
            <w:r w:rsidRPr="008B5987"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5987">
              <w:rPr>
                <w:color w:val="000000"/>
                <w:szCs w:val="24"/>
              </w:rPr>
              <w:instrText xml:space="preserve"> FORMCHECKBOX </w:instrText>
            </w:r>
            <w:r w:rsidR="00FB6E1D">
              <w:rPr>
                <w:color w:val="000000"/>
                <w:szCs w:val="24"/>
              </w:rPr>
            </w:r>
            <w:r w:rsidR="00FB6E1D">
              <w:rPr>
                <w:color w:val="000000"/>
                <w:szCs w:val="24"/>
              </w:rPr>
              <w:fldChar w:fldCharType="separate"/>
            </w:r>
            <w:r w:rsidRPr="008B5987">
              <w:rPr>
                <w:color w:val="000000"/>
                <w:szCs w:val="24"/>
              </w:rPr>
              <w:fldChar w:fldCharType="end"/>
            </w:r>
            <w:r w:rsidRPr="008B5987">
              <w:rPr>
                <w:szCs w:val="24"/>
              </w:rPr>
              <w:t>nie dotyczy</w:t>
            </w:r>
          </w:p>
        </w:tc>
      </w:tr>
      <w:tr w:rsidR="00040076" w:rsidRPr="008B4FE6" w14:paraId="158B8D08" w14:textId="77777777" w:rsidTr="000750D1">
        <w:trPr>
          <w:gridAfter w:val="1"/>
          <w:wAfter w:w="13" w:type="dxa"/>
          <w:trHeight w:val="1242"/>
        </w:trPr>
        <w:tc>
          <w:tcPr>
            <w:tcW w:w="5153" w:type="dxa"/>
            <w:gridSpan w:val="12"/>
            <w:shd w:val="clear" w:color="auto" w:fill="FFFFFF"/>
          </w:tcPr>
          <w:p w14:paraId="7C779634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12CA4AD2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75A50C90" w14:textId="77777777" w:rsidR="0004007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57DFEBF1" w14:textId="77777777" w:rsidR="00040076" w:rsidRPr="008B4FE6" w:rsidRDefault="00040076" w:rsidP="000750D1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78" w:type="dxa"/>
            <w:gridSpan w:val="17"/>
            <w:shd w:val="clear" w:color="auto" w:fill="FFFFFF"/>
          </w:tcPr>
          <w:p w14:paraId="446B71AA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68F45CEC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019DC598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CB2155D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6EA4CA7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40076" w:rsidRPr="008B4FE6" w14:paraId="40AEBDE9" w14:textId="77777777" w:rsidTr="000750D1">
        <w:trPr>
          <w:gridAfter w:val="1"/>
          <w:wAfter w:w="13" w:type="dxa"/>
          <w:trHeight w:val="868"/>
        </w:trPr>
        <w:tc>
          <w:tcPr>
            <w:tcW w:w="5153" w:type="dxa"/>
            <w:gridSpan w:val="12"/>
            <w:shd w:val="clear" w:color="auto" w:fill="FFFFFF"/>
          </w:tcPr>
          <w:p w14:paraId="25AE2C6C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78" w:type="dxa"/>
            <w:gridSpan w:val="17"/>
            <w:shd w:val="clear" w:color="auto" w:fill="FFFFFF"/>
          </w:tcPr>
          <w:p w14:paraId="25EAEDC6" w14:textId="77777777" w:rsidR="0004007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40B083CB" w14:textId="77777777" w:rsidR="0004007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EBCEBCC" w14:textId="77777777" w:rsidR="00040076" w:rsidRPr="008B4FE6" w:rsidRDefault="00FF521C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5987"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5987">
              <w:rPr>
                <w:color w:val="000000"/>
                <w:szCs w:val="24"/>
              </w:rPr>
              <w:instrText xml:space="preserve"> FORMCHECKBOX </w:instrText>
            </w:r>
            <w:r w:rsidR="00FB6E1D">
              <w:rPr>
                <w:color w:val="000000"/>
                <w:szCs w:val="24"/>
              </w:rPr>
            </w:r>
            <w:r w:rsidR="00FB6E1D">
              <w:rPr>
                <w:color w:val="000000"/>
                <w:szCs w:val="24"/>
              </w:rPr>
              <w:fldChar w:fldCharType="separate"/>
            </w:r>
            <w:r w:rsidRPr="008B5987">
              <w:rPr>
                <w:color w:val="000000"/>
                <w:szCs w:val="24"/>
              </w:rPr>
              <w:fldChar w:fldCharType="end"/>
            </w:r>
            <w:r w:rsidRPr="008B5987">
              <w:rPr>
                <w:szCs w:val="24"/>
              </w:rPr>
              <w:t>nie dotyczy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40076" w:rsidRPr="008B4FE6" w14:paraId="148F8711" w14:textId="77777777" w:rsidTr="000750D1">
        <w:trPr>
          <w:gridAfter w:val="1"/>
          <w:wAfter w:w="13" w:type="dxa"/>
          <w:trHeight w:val="628"/>
        </w:trPr>
        <w:tc>
          <w:tcPr>
            <w:tcW w:w="11031" w:type="dxa"/>
            <w:gridSpan w:val="29"/>
            <w:shd w:val="clear" w:color="auto" w:fill="FFFFFF"/>
          </w:tcPr>
          <w:p w14:paraId="0AB87475" w14:textId="77777777" w:rsidR="00040076" w:rsidRDefault="00040076" w:rsidP="0089192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50D1">
              <w:rPr>
                <w:rFonts w:ascii="Times New Roman" w:hAnsi="Times New Roman"/>
                <w:color w:val="000000"/>
              </w:rPr>
              <w:t>Komentarz:</w:t>
            </w:r>
            <w:r w:rsidR="000750D1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15853B1" w14:textId="77777777" w:rsidR="00891925" w:rsidRPr="000750D1" w:rsidRDefault="00891925" w:rsidP="0089192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Brak komentarza.</w:t>
            </w:r>
          </w:p>
        </w:tc>
      </w:tr>
      <w:tr w:rsidR="00040076" w:rsidRPr="008B4FE6" w14:paraId="0AE0D241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99CCFF"/>
          </w:tcPr>
          <w:p w14:paraId="613D61E1" w14:textId="77777777" w:rsidR="00040076" w:rsidRPr="008B4FE6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040076" w:rsidRPr="008B4FE6" w14:paraId="78C047B7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auto"/>
          </w:tcPr>
          <w:p w14:paraId="6DEEAF19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Wejście w życie r</w:t>
            </w:r>
            <w:r w:rsidRPr="00E16C2F">
              <w:rPr>
                <w:rFonts w:ascii="Times New Roman" w:hAnsi="Times New Roman"/>
                <w:color w:val="000000"/>
              </w:rPr>
              <w:t>ozporządzeni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E16C2F">
              <w:rPr>
                <w:rFonts w:ascii="Times New Roman" w:hAnsi="Times New Roman"/>
                <w:color w:val="000000"/>
              </w:rPr>
              <w:t xml:space="preserve"> nie będzie miało wpływu na rynek pracy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40076" w:rsidRPr="008B4FE6" w14:paraId="36497A6D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99CCFF"/>
          </w:tcPr>
          <w:p w14:paraId="038C3E95" w14:textId="77777777" w:rsidR="00040076" w:rsidRPr="008B4FE6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040076" w:rsidRPr="008B4FE6" w14:paraId="1FC65059" w14:textId="77777777" w:rsidTr="000750D1">
        <w:trPr>
          <w:gridAfter w:val="1"/>
          <w:wAfter w:w="13" w:type="dxa"/>
          <w:trHeight w:val="1029"/>
        </w:trPr>
        <w:tc>
          <w:tcPr>
            <w:tcW w:w="3575" w:type="dxa"/>
            <w:gridSpan w:val="5"/>
            <w:shd w:val="clear" w:color="auto" w:fill="FFFFFF"/>
          </w:tcPr>
          <w:p w14:paraId="3BEA6617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A5B4691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0AAEE3B9" w14:textId="77777777" w:rsidR="0004007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7262E8C6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20" w:type="dxa"/>
            <w:gridSpan w:val="15"/>
            <w:shd w:val="clear" w:color="auto" w:fill="FFFFFF"/>
          </w:tcPr>
          <w:p w14:paraId="5788F973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CD6A4FE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1184738D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36" w:type="dxa"/>
            <w:gridSpan w:val="9"/>
            <w:shd w:val="clear" w:color="auto" w:fill="FFFFFF"/>
          </w:tcPr>
          <w:p w14:paraId="2151A272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3D1A80F" w14:textId="77777777" w:rsidR="0004007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D292D94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6E1D">
              <w:rPr>
                <w:rFonts w:ascii="Times New Roman" w:hAnsi="Times New Roman"/>
                <w:color w:val="000000"/>
              </w:rPr>
            </w:r>
            <w:r w:rsidR="00FB6E1D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040076" w:rsidRPr="008B4FE6" w14:paraId="08973AA2" w14:textId="77777777" w:rsidTr="000750D1">
        <w:trPr>
          <w:gridAfter w:val="1"/>
          <w:wAfter w:w="13" w:type="dxa"/>
          <w:trHeight w:val="710"/>
        </w:trPr>
        <w:tc>
          <w:tcPr>
            <w:tcW w:w="2260" w:type="dxa"/>
            <w:gridSpan w:val="2"/>
            <w:shd w:val="clear" w:color="auto" w:fill="FFFFFF"/>
            <w:vAlign w:val="center"/>
          </w:tcPr>
          <w:p w14:paraId="1605280C" w14:textId="77777777" w:rsidR="00040076" w:rsidRPr="008B4FE6" w:rsidRDefault="00040076" w:rsidP="000750D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771" w:type="dxa"/>
            <w:gridSpan w:val="27"/>
            <w:shd w:val="clear" w:color="auto" w:fill="FFFFFF"/>
            <w:vAlign w:val="center"/>
          </w:tcPr>
          <w:p w14:paraId="5EDE134C" w14:textId="77777777" w:rsidR="00040076" w:rsidRPr="008B4FE6" w:rsidRDefault="00040076" w:rsidP="000504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Brak wpływu </w:t>
            </w:r>
            <w:r w:rsidR="000504A3">
              <w:rPr>
                <w:rFonts w:ascii="Times New Roman" w:hAnsi="Times New Roman"/>
                <w:color w:val="000000"/>
                <w:spacing w:val="-2"/>
              </w:rPr>
              <w:t>przedmiotowej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regulacji na wymienione obszary.</w:t>
            </w:r>
          </w:p>
        </w:tc>
      </w:tr>
      <w:tr w:rsidR="00040076" w:rsidRPr="008B4FE6" w14:paraId="1CA081CE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99CCFF"/>
          </w:tcPr>
          <w:p w14:paraId="2CB0FB2C" w14:textId="77777777" w:rsidR="00040076" w:rsidRPr="00627221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040076" w:rsidRPr="008B4FE6" w14:paraId="2D3C5ACF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FFFFFF"/>
          </w:tcPr>
          <w:p w14:paraId="54A085DD" w14:textId="7254B292" w:rsidR="00040076" w:rsidRPr="00B37C80" w:rsidRDefault="00B43137" w:rsidP="00A4058E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Proponuje się</w:t>
            </w:r>
            <w:r w:rsidR="009A4284"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aby r</w:t>
            </w:r>
            <w:r w:rsidR="00040076">
              <w:rPr>
                <w:rFonts w:ascii="Times New Roman" w:hAnsi="Times New Roman"/>
                <w:spacing w:val="-2"/>
              </w:rPr>
              <w:t>ozporządzenie we</w:t>
            </w:r>
            <w:r>
              <w:rPr>
                <w:rFonts w:ascii="Times New Roman" w:hAnsi="Times New Roman"/>
                <w:spacing w:val="-2"/>
              </w:rPr>
              <w:t xml:space="preserve">szło </w:t>
            </w:r>
            <w:r w:rsidR="00D2391C">
              <w:rPr>
                <w:rFonts w:ascii="Times New Roman" w:hAnsi="Times New Roman"/>
                <w:spacing w:val="-2"/>
              </w:rPr>
              <w:t>w życie z dniem</w:t>
            </w:r>
            <w:r w:rsidR="00554A2C">
              <w:rPr>
                <w:rFonts w:ascii="Times New Roman" w:hAnsi="Times New Roman"/>
                <w:spacing w:val="-2"/>
              </w:rPr>
              <w:t xml:space="preserve"> 1 </w:t>
            </w:r>
            <w:r w:rsidR="00A4058E">
              <w:rPr>
                <w:rFonts w:ascii="Times New Roman" w:hAnsi="Times New Roman"/>
                <w:spacing w:val="-2"/>
              </w:rPr>
              <w:t>września</w:t>
            </w:r>
            <w:r w:rsidR="00554A2C">
              <w:rPr>
                <w:rFonts w:ascii="Times New Roman" w:hAnsi="Times New Roman"/>
                <w:spacing w:val="-2"/>
              </w:rPr>
              <w:t xml:space="preserve"> 2020 r</w:t>
            </w:r>
            <w:r w:rsidR="004114E3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040076" w:rsidRPr="008B4FE6" w14:paraId="33F03532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99CCFF"/>
          </w:tcPr>
          <w:p w14:paraId="7F7483C6" w14:textId="77777777" w:rsidR="00040076" w:rsidRPr="008B4FE6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040076" w:rsidRPr="008B4FE6" w14:paraId="20414CC7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FFFFFF"/>
          </w:tcPr>
          <w:p w14:paraId="21359928" w14:textId="5F2EE822" w:rsidR="00040076" w:rsidRPr="00B37C80" w:rsidRDefault="000504A3" w:rsidP="001F60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</w:t>
            </w:r>
            <w:r w:rsidR="00891925" w:rsidRPr="00891925">
              <w:rPr>
                <w:rFonts w:ascii="Times New Roman" w:hAnsi="Times New Roman"/>
                <w:color w:val="000000"/>
                <w:spacing w:val="-2"/>
              </w:rPr>
              <w:t>ozporządzeni</w:t>
            </w:r>
            <w:r>
              <w:rPr>
                <w:rFonts w:ascii="Times New Roman" w:hAnsi="Times New Roman"/>
                <w:color w:val="000000"/>
                <w:spacing w:val="-2"/>
              </w:rPr>
              <w:t>e</w:t>
            </w:r>
            <w:r w:rsidR="00891925" w:rsidRPr="00891925">
              <w:rPr>
                <w:rFonts w:ascii="Times New Roman" w:hAnsi="Times New Roman"/>
                <w:color w:val="000000"/>
                <w:spacing w:val="-2"/>
              </w:rPr>
              <w:t xml:space="preserve"> wprowadza zmiany minimalnych stawek wynagrodzeń zasadniczych nauczycieli w stosunku do obowiązujących. Nie przewiduje się wprowadzenia ewaluacji efektów oddziaływania </w:t>
            </w:r>
            <w:r>
              <w:rPr>
                <w:rFonts w:ascii="Times New Roman" w:hAnsi="Times New Roman"/>
                <w:color w:val="000000"/>
                <w:spacing w:val="-2"/>
              </w:rPr>
              <w:t>przedmiotowej</w:t>
            </w:r>
            <w:r w:rsidR="00891925" w:rsidRPr="00891925">
              <w:rPr>
                <w:rFonts w:ascii="Times New Roman" w:hAnsi="Times New Roman"/>
                <w:color w:val="000000"/>
                <w:spacing w:val="-2"/>
              </w:rPr>
              <w:t xml:space="preserve"> regulacji, jak i wprowadzania mierników badających ten efekt</w:t>
            </w:r>
            <w:r w:rsidR="00040076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040076" w:rsidRPr="008B4FE6" w14:paraId="0A2DA107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99CCFF"/>
          </w:tcPr>
          <w:p w14:paraId="042B3F72" w14:textId="77777777" w:rsidR="00040076" w:rsidRPr="008B4FE6" w:rsidRDefault="00040076" w:rsidP="0004007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040076" w:rsidRPr="008B4FE6" w14:paraId="48D1DCBE" w14:textId="77777777" w:rsidTr="000750D1">
        <w:trPr>
          <w:gridAfter w:val="1"/>
          <w:wAfter w:w="13" w:type="dxa"/>
          <w:trHeight w:val="141"/>
        </w:trPr>
        <w:tc>
          <w:tcPr>
            <w:tcW w:w="11031" w:type="dxa"/>
            <w:gridSpan w:val="29"/>
            <w:shd w:val="clear" w:color="auto" w:fill="FFFFFF"/>
          </w:tcPr>
          <w:p w14:paraId="13874E41" w14:textId="77777777" w:rsidR="00040076" w:rsidRPr="00B37C80" w:rsidRDefault="00040076" w:rsidP="000750D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załączników.</w:t>
            </w:r>
          </w:p>
        </w:tc>
      </w:tr>
    </w:tbl>
    <w:p w14:paraId="360E49A7" w14:textId="77777777" w:rsidR="00040076" w:rsidRPr="00522D94" w:rsidRDefault="00040076" w:rsidP="00040076">
      <w:pPr>
        <w:pStyle w:val="Nagwek1"/>
        <w:rPr>
          <w:rFonts w:ascii="Times New Roman" w:hAnsi="Times New Roman"/>
          <w:sz w:val="20"/>
          <w:szCs w:val="20"/>
        </w:rPr>
      </w:pPr>
    </w:p>
    <w:p w14:paraId="5D2C6355" w14:textId="77777777" w:rsidR="00014869" w:rsidRDefault="00014869"/>
    <w:sectPr w:rsidR="00014869" w:rsidSect="000750D1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9748F" w14:textId="77777777" w:rsidR="00FB6E1D" w:rsidRDefault="00FB6E1D">
      <w:pPr>
        <w:spacing w:after="0" w:line="240" w:lineRule="auto"/>
      </w:pPr>
      <w:r>
        <w:separator/>
      </w:r>
    </w:p>
  </w:endnote>
  <w:endnote w:type="continuationSeparator" w:id="0">
    <w:p w14:paraId="0A0F72A5" w14:textId="77777777" w:rsidR="00FB6E1D" w:rsidRDefault="00FB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B52C" w14:textId="77777777" w:rsidR="00FB6E1D" w:rsidRDefault="00FB6E1D">
      <w:pPr>
        <w:spacing w:after="0" w:line="240" w:lineRule="auto"/>
      </w:pPr>
      <w:r>
        <w:separator/>
      </w:r>
    </w:p>
  </w:footnote>
  <w:footnote w:type="continuationSeparator" w:id="0">
    <w:p w14:paraId="7D2A8161" w14:textId="77777777" w:rsidR="00FB6E1D" w:rsidRDefault="00FB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2A"/>
    <w:multiLevelType w:val="hybridMultilevel"/>
    <w:tmpl w:val="D9BA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5C34"/>
    <w:multiLevelType w:val="hybridMultilevel"/>
    <w:tmpl w:val="09F690DA"/>
    <w:lvl w:ilvl="0" w:tplc="441691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40932"/>
    <w:multiLevelType w:val="hybridMultilevel"/>
    <w:tmpl w:val="CCBCD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762D"/>
    <w:multiLevelType w:val="hybridMultilevel"/>
    <w:tmpl w:val="BA86181E"/>
    <w:lvl w:ilvl="0" w:tplc="041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D2A6D"/>
    <w:multiLevelType w:val="hybridMultilevel"/>
    <w:tmpl w:val="79A670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200CA"/>
    <w:multiLevelType w:val="hybridMultilevel"/>
    <w:tmpl w:val="00040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3F7A"/>
    <w:multiLevelType w:val="hybridMultilevel"/>
    <w:tmpl w:val="C138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76"/>
    <w:rsid w:val="000038F6"/>
    <w:rsid w:val="00011D03"/>
    <w:rsid w:val="00014869"/>
    <w:rsid w:val="00014EDB"/>
    <w:rsid w:val="00021443"/>
    <w:rsid w:val="0002338D"/>
    <w:rsid w:val="0002375F"/>
    <w:rsid w:val="0003107A"/>
    <w:rsid w:val="00040076"/>
    <w:rsid w:val="000504A3"/>
    <w:rsid w:val="00061F2C"/>
    <w:rsid w:val="00062E62"/>
    <w:rsid w:val="00071D16"/>
    <w:rsid w:val="000750D1"/>
    <w:rsid w:val="000803B3"/>
    <w:rsid w:val="000809D4"/>
    <w:rsid w:val="000A5649"/>
    <w:rsid w:val="000B20B1"/>
    <w:rsid w:val="000C31AB"/>
    <w:rsid w:val="000C4611"/>
    <w:rsid w:val="000F1EF2"/>
    <w:rsid w:val="00102D8F"/>
    <w:rsid w:val="00103198"/>
    <w:rsid w:val="00107D41"/>
    <w:rsid w:val="00110535"/>
    <w:rsid w:val="00113846"/>
    <w:rsid w:val="00121505"/>
    <w:rsid w:val="0012222A"/>
    <w:rsid w:val="0012581D"/>
    <w:rsid w:val="00131D42"/>
    <w:rsid w:val="001441F9"/>
    <w:rsid w:val="001453EF"/>
    <w:rsid w:val="00154AF1"/>
    <w:rsid w:val="00154D98"/>
    <w:rsid w:val="00160E74"/>
    <w:rsid w:val="0016660B"/>
    <w:rsid w:val="00171A2C"/>
    <w:rsid w:val="001925DD"/>
    <w:rsid w:val="001B2A99"/>
    <w:rsid w:val="001D49AF"/>
    <w:rsid w:val="001F60FC"/>
    <w:rsid w:val="00200698"/>
    <w:rsid w:val="002006D8"/>
    <w:rsid w:val="002058B8"/>
    <w:rsid w:val="002113BE"/>
    <w:rsid w:val="00217960"/>
    <w:rsid w:val="00220D07"/>
    <w:rsid w:val="00226796"/>
    <w:rsid w:val="002267A3"/>
    <w:rsid w:val="00246518"/>
    <w:rsid w:val="0025581F"/>
    <w:rsid w:val="002565A0"/>
    <w:rsid w:val="00257FD8"/>
    <w:rsid w:val="00260DF4"/>
    <w:rsid w:val="00271E54"/>
    <w:rsid w:val="002A2BBE"/>
    <w:rsid w:val="002D20F0"/>
    <w:rsid w:val="002E31E4"/>
    <w:rsid w:val="0031270F"/>
    <w:rsid w:val="003145A8"/>
    <w:rsid w:val="00320E24"/>
    <w:rsid w:val="00330A7F"/>
    <w:rsid w:val="00335B39"/>
    <w:rsid w:val="00337E15"/>
    <w:rsid w:val="00341D08"/>
    <w:rsid w:val="00370CDD"/>
    <w:rsid w:val="00390FFD"/>
    <w:rsid w:val="00396E4B"/>
    <w:rsid w:val="003C5BCD"/>
    <w:rsid w:val="003D3B1A"/>
    <w:rsid w:val="003E1E3D"/>
    <w:rsid w:val="003E2560"/>
    <w:rsid w:val="003E29CD"/>
    <w:rsid w:val="003F1AAC"/>
    <w:rsid w:val="003F3418"/>
    <w:rsid w:val="003F568C"/>
    <w:rsid w:val="003F58C8"/>
    <w:rsid w:val="00404168"/>
    <w:rsid w:val="004114E3"/>
    <w:rsid w:val="00421478"/>
    <w:rsid w:val="00422DF7"/>
    <w:rsid w:val="00430C07"/>
    <w:rsid w:val="004362D1"/>
    <w:rsid w:val="004444A2"/>
    <w:rsid w:val="00444AA0"/>
    <w:rsid w:val="00447F2C"/>
    <w:rsid w:val="004524E2"/>
    <w:rsid w:val="00460CAF"/>
    <w:rsid w:val="00462A72"/>
    <w:rsid w:val="0046368F"/>
    <w:rsid w:val="00470847"/>
    <w:rsid w:val="00470FA1"/>
    <w:rsid w:val="004812D7"/>
    <w:rsid w:val="00490224"/>
    <w:rsid w:val="004A4E51"/>
    <w:rsid w:val="004A6CCF"/>
    <w:rsid w:val="004C059E"/>
    <w:rsid w:val="004C0AA0"/>
    <w:rsid w:val="004F45A3"/>
    <w:rsid w:val="00500BC8"/>
    <w:rsid w:val="00504423"/>
    <w:rsid w:val="00505B40"/>
    <w:rsid w:val="0051485C"/>
    <w:rsid w:val="00520051"/>
    <w:rsid w:val="0052103B"/>
    <w:rsid w:val="00537CE9"/>
    <w:rsid w:val="00551BCF"/>
    <w:rsid w:val="00554A2C"/>
    <w:rsid w:val="0055579F"/>
    <w:rsid w:val="00565B19"/>
    <w:rsid w:val="005729A8"/>
    <w:rsid w:val="00572F3C"/>
    <w:rsid w:val="0058257C"/>
    <w:rsid w:val="00582E6A"/>
    <w:rsid w:val="00593FF5"/>
    <w:rsid w:val="005A4210"/>
    <w:rsid w:val="005B406C"/>
    <w:rsid w:val="005C181B"/>
    <w:rsid w:val="005D7C92"/>
    <w:rsid w:val="005F16B5"/>
    <w:rsid w:val="006029A4"/>
    <w:rsid w:val="0060509B"/>
    <w:rsid w:val="00622B20"/>
    <w:rsid w:val="00626A82"/>
    <w:rsid w:val="006348A6"/>
    <w:rsid w:val="006713CB"/>
    <w:rsid w:val="006720FE"/>
    <w:rsid w:val="0067764F"/>
    <w:rsid w:val="006777F0"/>
    <w:rsid w:val="0068108F"/>
    <w:rsid w:val="00683878"/>
    <w:rsid w:val="006842D3"/>
    <w:rsid w:val="00696B1A"/>
    <w:rsid w:val="006A0C3D"/>
    <w:rsid w:val="006A1FF0"/>
    <w:rsid w:val="006A4270"/>
    <w:rsid w:val="006C569A"/>
    <w:rsid w:val="006E06C0"/>
    <w:rsid w:val="006E5E18"/>
    <w:rsid w:val="006F4313"/>
    <w:rsid w:val="00704964"/>
    <w:rsid w:val="00720CCC"/>
    <w:rsid w:val="007408AC"/>
    <w:rsid w:val="0076353C"/>
    <w:rsid w:val="007836D9"/>
    <w:rsid w:val="00791280"/>
    <w:rsid w:val="00792248"/>
    <w:rsid w:val="007A5411"/>
    <w:rsid w:val="007B0D68"/>
    <w:rsid w:val="007C3655"/>
    <w:rsid w:val="007C3FD0"/>
    <w:rsid w:val="007D5E13"/>
    <w:rsid w:val="007E2BCA"/>
    <w:rsid w:val="00832E0D"/>
    <w:rsid w:val="008400F8"/>
    <w:rsid w:val="00852A46"/>
    <w:rsid w:val="00854B49"/>
    <w:rsid w:val="00876A53"/>
    <w:rsid w:val="008808F1"/>
    <w:rsid w:val="00891925"/>
    <w:rsid w:val="0089542F"/>
    <w:rsid w:val="0089635F"/>
    <w:rsid w:val="00896DB6"/>
    <w:rsid w:val="008A7A81"/>
    <w:rsid w:val="008B5987"/>
    <w:rsid w:val="008C41BB"/>
    <w:rsid w:val="008D0F75"/>
    <w:rsid w:val="008D6721"/>
    <w:rsid w:val="008E4584"/>
    <w:rsid w:val="0090592E"/>
    <w:rsid w:val="00905AB6"/>
    <w:rsid w:val="00907EAB"/>
    <w:rsid w:val="00926B64"/>
    <w:rsid w:val="0092729C"/>
    <w:rsid w:val="00940886"/>
    <w:rsid w:val="00940D0C"/>
    <w:rsid w:val="00942494"/>
    <w:rsid w:val="00957E51"/>
    <w:rsid w:val="00957ED7"/>
    <w:rsid w:val="009953A1"/>
    <w:rsid w:val="009A4284"/>
    <w:rsid w:val="009B1DF7"/>
    <w:rsid w:val="009B24D2"/>
    <w:rsid w:val="009D01A2"/>
    <w:rsid w:val="009E4360"/>
    <w:rsid w:val="009E5ABF"/>
    <w:rsid w:val="009F11F0"/>
    <w:rsid w:val="00A22B0D"/>
    <w:rsid w:val="00A35C58"/>
    <w:rsid w:val="00A4058E"/>
    <w:rsid w:val="00A52F21"/>
    <w:rsid w:val="00A53D63"/>
    <w:rsid w:val="00A53E42"/>
    <w:rsid w:val="00A56358"/>
    <w:rsid w:val="00A61F25"/>
    <w:rsid w:val="00A66C44"/>
    <w:rsid w:val="00A71ED0"/>
    <w:rsid w:val="00A7725E"/>
    <w:rsid w:val="00AA02FC"/>
    <w:rsid w:val="00AC7B95"/>
    <w:rsid w:val="00AE2859"/>
    <w:rsid w:val="00AE6763"/>
    <w:rsid w:val="00AF7781"/>
    <w:rsid w:val="00B064AE"/>
    <w:rsid w:val="00B10564"/>
    <w:rsid w:val="00B2621B"/>
    <w:rsid w:val="00B27531"/>
    <w:rsid w:val="00B34D8F"/>
    <w:rsid w:val="00B43137"/>
    <w:rsid w:val="00B4421F"/>
    <w:rsid w:val="00B47280"/>
    <w:rsid w:val="00B51415"/>
    <w:rsid w:val="00B65BF0"/>
    <w:rsid w:val="00B7331E"/>
    <w:rsid w:val="00B821B9"/>
    <w:rsid w:val="00B83120"/>
    <w:rsid w:val="00B8446B"/>
    <w:rsid w:val="00B928BE"/>
    <w:rsid w:val="00BA2E0E"/>
    <w:rsid w:val="00BA3E8D"/>
    <w:rsid w:val="00BA54CE"/>
    <w:rsid w:val="00BA737B"/>
    <w:rsid w:val="00BC0BAD"/>
    <w:rsid w:val="00BD09EC"/>
    <w:rsid w:val="00BD4535"/>
    <w:rsid w:val="00BE0231"/>
    <w:rsid w:val="00BE3A56"/>
    <w:rsid w:val="00BE780A"/>
    <w:rsid w:val="00BF6875"/>
    <w:rsid w:val="00C11663"/>
    <w:rsid w:val="00C119F1"/>
    <w:rsid w:val="00C333A0"/>
    <w:rsid w:val="00C611D9"/>
    <w:rsid w:val="00C7180B"/>
    <w:rsid w:val="00C804B7"/>
    <w:rsid w:val="00C8603A"/>
    <w:rsid w:val="00C939CA"/>
    <w:rsid w:val="00C93C13"/>
    <w:rsid w:val="00C941DF"/>
    <w:rsid w:val="00C96174"/>
    <w:rsid w:val="00CB146A"/>
    <w:rsid w:val="00CB6713"/>
    <w:rsid w:val="00CC5A64"/>
    <w:rsid w:val="00CC7D5A"/>
    <w:rsid w:val="00CD2571"/>
    <w:rsid w:val="00CD2CCF"/>
    <w:rsid w:val="00CD64F2"/>
    <w:rsid w:val="00CD7000"/>
    <w:rsid w:val="00CF2492"/>
    <w:rsid w:val="00CF54E4"/>
    <w:rsid w:val="00D158EF"/>
    <w:rsid w:val="00D22717"/>
    <w:rsid w:val="00D2391C"/>
    <w:rsid w:val="00D2785A"/>
    <w:rsid w:val="00D5563A"/>
    <w:rsid w:val="00D636F0"/>
    <w:rsid w:val="00D64E1C"/>
    <w:rsid w:val="00D662DC"/>
    <w:rsid w:val="00D762E8"/>
    <w:rsid w:val="00D8083E"/>
    <w:rsid w:val="00D90D1E"/>
    <w:rsid w:val="00D9343E"/>
    <w:rsid w:val="00DA2E66"/>
    <w:rsid w:val="00DA38AE"/>
    <w:rsid w:val="00DA5700"/>
    <w:rsid w:val="00DB1F94"/>
    <w:rsid w:val="00DB30EB"/>
    <w:rsid w:val="00DC2FC9"/>
    <w:rsid w:val="00DC608B"/>
    <w:rsid w:val="00DE02FD"/>
    <w:rsid w:val="00DE386D"/>
    <w:rsid w:val="00DE6028"/>
    <w:rsid w:val="00DF1478"/>
    <w:rsid w:val="00DF7315"/>
    <w:rsid w:val="00E043CF"/>
    <w:rsid w:val="00E0490F"/>
    <w:rsid w:val="00E04A4B"/>
    <w:rsid w:val="00E06CDE"/>
    <w:rsid w:val="00E14A16"/>
    <w:rsid w:val="00E22358"/>
    <w:rsid w:val="00E378E2"/>
    <w:rsid w:val="00E820F8"/>
    <w:rsid w:val="00E8405B"/>
    <w:rsid w:val="00EB6B93"/>
    <w:rsid w:val="00EB6E2C"/>
    <w:rsid w:val="00EC3A52"/>
    <w:rsid w:val="00ED0518"/>
    <w:rsid w:val="00ED59A4"/>
    <w:rsid w:val="00EE2D3F"/>
    <w:rsid w:val="00EE6EC3"/>
    <w:rsid w:val="00EE75BA"/>
    <w:rsid w:val="00EF2191"/>
    <w:rsid w:val="00F061CF"/>
    <w:rsid w:val="00F12E40"/>
    <w:rsid w:val="00F165AD"/>
    <w:rsid w:val="00F568C8"/>
    <w:rsid w:val="00F5769A"/>
    <w:rsid w:val="00F62B7E"/>
    <w:rsid w:val="00F6316E"/>
    <w:rsid w:val="00F661D2"/>
    <w:rsid w:val="00F77A86"/>
    <w:rsid w:val="00F92F26"/>
    <w:rsid w:val="00FB304D"/>
    <w:rsid w:val="00FB66F2"/>
    <w:rsid w:val="00FB6E1D"/>
    <w:rsid w:val="00FC7859"/>
    <w:rsid w:val="00FD3856"/>
    <w:rsid w:val="00FF521C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A549"/>
  <w15:chartTrackingRefBased/>
  <w15:docId w15:val="{96E78300-E3E6-4A98-AAF0-1AC2D4E5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00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007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5">
    <w:name w:val="Style5"/>
    <w:basedOn w:val="Normalny"/>
    <w:rsid w:val="00040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40076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040076"/>
    <w:rPr>
      <w:rFonts w:ascii="Times New Roman" w:eastAsia="Times New Roman" w:hAnsi="Times New Roman"/>
      <w:b/>
      <w:sz w:val="28"/>
    </w:rPr>
  </w:style>
  <w:style w:type="paragraph" w:customStyle="1" w:styleId="ARTartustawynprozporzdzenia">
    <w:name w:val="ART(§) – art. ustawy (§ np. rozporządzenia)"/>
    <w:uiPriority w:val="11"/>
    <w:qFormat/>
    <w:rsid w:val="00C611D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13B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E1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E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1E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E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1E3D"/>
    <w:rPr>
      <w:b/>
      <w:bCs/>
      <w:lang w:eastAsia="en-US"/>
    </w:rPr>
  </w:style>
  <w:style w:type="paragraph" w:styleId="Poprawka">
    <w:name w:val="Revision"/>
    <w:hidden/>
    <w:uiPriority w:val="99"/>
    <w:semiHidden/>
    <w:rsid w:val="004A4E5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D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051B-F3E4-45E3-91F9-FCD6179A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2153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Wysokińska Elżbieta</dc:creator>
  <cp:keywords/>
  <dc:description/>
  <cp:lastModifiedBy>Antosiewicz Barbara</cp:lastModifiedBy>
  <cp:revision>2</cp:revision>
  <cp:lastPrinted>2020-08-03T10:14:00Z</cp:lastPrinted>
  <dcterms:created xsi:type="dcterms:W3CDTF">2020-08-04T12:02:00Z</dcterms:created>
  <dcterms:modified xsi:type="dcterms:W3CDTF">2020-08-04T12:02:00Z</dcterms:modified>
</cp:coreProperties>
</file>